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065"/>
        <w:gridCol w:w="11785"/>
      </w:tblGrid>
      <w:tr w:rsidR="00217F0A" w14:paraId="222CBD61" w14:textId="77777777">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0AAA1C" w14:textId="77777777" w:rsidR="00217F0A" w:rsidRDefault="001F74A1">
            <w:pPr>
              <w:spacing w:after="0" w:line="240" w:lineRule="auto"/>
            </w:pPr>
            <w:r>
              <w:object w:dxaOrig="1512" w:dyaOrig="1209" w14:anchorId="397F9AE6">
                <v:rect id="rectole0000000000" o:spid="_x0000_i1025" style="width:74.5pt;height:59.6pt" o:ole="" o:preferrelative="t" stroked="f">
                  <v:imagedata r:id="rId5" o:title=""/>
                </v:rect>
                <o:OLEObject Type="Embed" ProgID="StaticMetafile" ShapeID="rectole0000000000" DrawAspect="Content" ObjectID="_1723379570" r:id="rId6"/>
              </w:objec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Geography Autumn Term 2022</w:t>
            </w:r>
          </w:p>
        </w:tc>
      </w:tr>
      <w:tr w:rsidR="00217F0A" w14:paraId="60180BB9"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69F779" w14:textId="77777777" w:rsidR="00217F0A" w:rsidRDefault="001F74A1">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Topic: Toys</w:t>
            </w:r>
          </w:p>
          <w:p w14:paraId="6147B080" w14:textId="77777777" w:rsidR="00217F0A" w:rsidRDefault="001F74A1">
            <w:pPr>
              <w:spacing w:after="120" w:line="285" w:lineRule="auto"/>
              <w:rPr>
                <w:rFonts w:ascii="Comic Sans MS" w:eastAsia="Comic Sans MS" w:hAnsi="Comic Sans MS" w:cs="Comic Sans MS"/>
                <w:b/>
                <w:sz w:val="20"/>
              </w:rPr>
            </w:pPr>
            <w:r>
              <w:rPr>
                <w:rFonts w:ascii="Comic Sans MS" w:eastAsia="Comic Sans MS" w:hAnsi="Comic Sans MS" w:cs="Comic Sans MS"/>
                <w:b/>
                <w:sz w:val="20"/>
              </w:rPr>
              <w:t>Toys Around the World</w:t>
            </w:r>
          </w:p>
          <w:p w14:paraId="164B0CA6" w14:textId="77777777" w:rsidR="00217F0A" w:rsidRDefault="001F74A1">
            <w:pPr>
              <w:numPr>
                <w:ilvl w:val="0"/>
                <w:numId w:val="1"/>
              </w:numPr>
              <w:spacing w:after="0" w:line="240" w:lineRule="auto"/>
              <w:ind w:left="227" w:hanging="227"/>
              <w:rPr>
                <w:rFonts w:ascii="Comic Sans MS" w:eastAsia="Comic Sans MS" w:hAnsi="Comic Sans MS" w:cs="Comic Sans MS"/>
                <w:sz w:val="20"/>
              </w:rPr>
            </w:pPr>
            <w:r>
              <w:rPr>
                <w:rFonts w:ascii="Comic Sans MS" w:eastAsia="Comic Sans MS" w:hAnsi="Comic Sans MS" w:cs="Comic Sans MS"/>
                <w:sz w:val="20"/>
              </w:rPr>
              <w:t>Toys in the UK</w:t>
            </w:r>
          </w:p>
          <w:p w14:paraId="5830F03B" w14:textId="77777777" w:rsidR="00217F0A" w:rsidRDefault="001F74A1">
            <w:pPr>
              <w:numPr>
                <w:ilvl w:val="0"/>
                <w:numId w:val="1"/>
              </w:numPr>
              <w:spacing w:after="0" w:line="240" w:lineRule="auto"/>
              <w:ind w:left="227" w:hanging="227"/>
              <w:rPr>
                <w:rFonts w:ascii="Comic Sans MS" w:eastAsia="Comic Sans MS" w:hAnsi="Comic Sans MS" w:cs="Comic Sans MS"/>
                <w:sz w:val="20"/>
              </w:rPr>
            </w:pPr>
            <w:r>
              <w:rPr>
                <w:rFonts w:ascii="Comic Sans MS" w:eastAsia="Comic Sans MS" w:hAnsi="Comic Sans MS" w:cs="Comic Sans MS"/>
                <w:sz w:val="20"/>
              </w:rPr>
              <w:t>Toys in Europe</w:t>
            </w:r>
          </w:p>
          <w:p w14:paraId="687CDC8D" w14:textId="77777777" w:rsidR="00217F0A" w:rsidRDefault="001F74A1">
            <w:pPr>
              <w:numPr>
                <w:ilvl w:val="0"/>
                <w:numId w:val="1"/>
              </w:numPr>
              <w:spacing w:after="0" w:line="240" w:lineRule="auto"/>
              <w:ind w:left="227" w:hanging="227"/>
            </w:pPr>
            <w:r>
              <w:rPr>
                <w:rFonts w:ascii="Comic Sans MS" w:eastAsia="Comic Sans MS" w:hAnsi="Comic Sans MS" w:cs="Comic Sans MS"/>
                <w:sz w:val="20"/>
              </w:rPr>
              <w:t>Toys around the world</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25F440" w14:textId="77777777" w:rsidR="00217F0A" w:rsidRDefault="001F74A1">
            <w:pPr>
              <w:spacing w:after="0" w:line="240" w:lineRule="auto"/>
            </w:pPr>
            <w:r>
              <w:rPr>
                <w:rFonts w:ascii="Comic Sans MS" w:eastAsia="Comic Sans MS" w:hAnsi="Comic Sans MS" w:cs="Comic Sans MS"/>
                <w:sz w:val="20"/>
              </w:rPr>
              <w:t xml:space="preserve">Children will transition around the school with </w:t>
            </w:r>
            <w:proofErr w:type="spellStart"/>
            <w:r>
              <w:rPr>
                <w:rFonts w:ascii="Comic Sans MS" w:eastAsia="Comic Sans MS" w:hAnsi="Comic Sans MS" w:cs="Comic Sans MS"/>
                <w:sz w:val="20"/>
              </w:rPr>
              <w:t>increaing</w:t>
            </w:r>
            <w:proofErr w:type="spellEnd"/>
            <w:r>
              <w:rPr>
                <w:rFonts w:ascii="Comic Sans MS" w:eastAsia="Comic Sans MS" w:hAnsi="Comic Sans MS" w:cs="Comic Sans MS"/>
                <w:sz w:val="20"/>
              </w:rPr>
              <w:t xml:space="preserve"> independence each day/</w:t>
            </w:r>
            <w:proofErr w:type="spellStart"/>
            <w:r>
              <w:rPr>
                <w:rFonts w:ascii="Comic Sans MS" w:eastAsia="Comic Sans MS" w:hAnsi="Comic Sans MS" w:cs="Comic Sans MS"/>
                <w:sz w:val="20"/>
              </w:rPr>
              <w:t>weel</w:t>
            </w:r>
            <w:proofErr w:type="spellEnd"/>
            <w:r>
              <w:rPr>
                <w:rFonts w:ascii="Comic Sans MS" w:eastAsia="Comic Sans MS" w:hAnsi="Comic Sans MS" w:cs="Comic Sans MS"/>
                <w:sz w:val="20"/>
              </w:rPr>
              <w:t>/ Children will also access the local community by walking and minibus.</w:t>
            </w:r>
          </w:p>
        </w:tc>
      </w:tr>
    </w:tbl>
    <w:p w14:paraId="15869532" w14:textId="77777777" w:rsidR="00217F0A" w:rsidRDefault="00217F0A">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4A0" w:firstRow="1" w:lastRow="0" w:firstColumn="1" w:lastColumn="0" w:noHBand="0" w:noVBand="1"/>
      </w:tblPr>
      <w:tblGrid>
        <w:gridCol w:w="2463"/>
        <w:gridCol w:w="2464"/>
        <w:gridCol w:w="2463"/>
        <w:gridCol w:w="2464"/>
        <w:gridCol w:w="2463"/>
        <w:gridCol w:w="2464"/>
      </w:tblGrid>
      <w:tr w:rsidR="00217F0A" w14:paraId="7B1176AF" w14:textId="77777777">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66299" w14:textId="77777777" w:rsidR="00217F0A" w:rsidRPr="00CC78A4" w:rsidRDefault="001F74A1">
            <w:pPr>
              <w:spacing w:after="0" w:line="240" w:lineRule="auto"/>
              <w:rPr>
                <w:rFonts w:ascii="Comic Sans MS" w:eastAsia="Comic Sans MS" w:hAnsi="Comic Sans MS" w:cs="Comic Sans MS"/>
                <w:b/>
                <w:sz w:val="20"/>
                <w:highlight w:val="yellow"/>
                <w:u w:val="single"/>
              </w:rPr>
            </w:pPr>
            <w:r w:rsidRPr="00CC78A4">
              <w:rPr>
                <w:rFonts w:ascii="Comic Sans MS" w:eastAsia="Comic Sans MS" w:hAnsi="Comic Sans MS" w:cs="Comic Sans MS"/>
                <w:b/>
                <w:sz w:val="20"/>
                <w:highlight w:val="yellow"/>
                <w:u w:val="single"/>
              </w:rPr>
              <w:t>Lesson 1 - Link it.</w:t>
            </w:r>
          </w:p>
          <w:p w14:paraId="60D173B4" w14:textId="77777777" w:rsidR="00217F0A" w:rsidRPr="00CC78A4" w:rsidRDefault="001F74A1">
            <w:pPr>
              <w:spacing w:after="0" w:line="240" w:lineRule="auto"/>
              <w:rPr>
                <w:rFonts w:ascii="Comic Sans MS" w:eastAsia="Comic Sans MS" w:hAnsi="Comic Sans MS" w:cs="Comic Sans MS"/>
                <w:b/>
                <w:sz w:val="20"/>
                <w:highlight w:val="yellow"/>
                <w:u w:val="single"/>
              </w:rPr>
            </w:pPr>
            <w:r w:rsidRPr="00CC78A4">
              <w:rPr>
                <w:rFonts w:ascii="Comic Sans MS" w:eastAsia="Comic Sans MS" w:hAnsi="Comic Sans MS" w:cs="Comic Sans MS"/>
                <w:b/>
                <w:sz w:val="20"/>
                <w:highlight w:val="yellow"/>
                <w:u w:val="single"/>
              </w:rPr>
              <w:t>Where do we live?</w:t>
            </w:r>
          </w:p>
          <w:p w14:paraId="5E509E59" w14:textId="77777777" w:rsidR="00217F0A" w:rsidRPr="00CC78A4" w:rsidRDefault="001F74A1">
            <w:pPr>
              <w:spacing w:after="0" w:line="240" w:lineRule="auto"/>
              <w:rPr>
                <w:rFonts w:ascii="Comic Sans MS" w:eastAsia="Comic Sans MS" w:hAnsi="Comic Sans MS" w:cs="Comic Sans MS"/>
                <w:sz w:val="20"/>
                <w:highlight w:val="yellow"/>
              </w:rPr>
            </w:pPr>
            <w:r w:rsidRPr="00CC78A4">
              <w:rPr>
                <w:rFonts w:ascii="Comic Sans MS" w:eastAsia="Comic Sans MS" w:hAnsi="Comic Sans MS" w:cs="Comic Sans MS"/>
                <w:sz w:val="20"/>
                <w:highlight w:val="yellow"/>
              </w:rPr>
              <w:t>Exploring maps, globes, atlases, flags, country names. Practicing key vocabulary.</w:t>
            </w:r>
          </w:p>
          <w:p w14:paraId="55D7B3FE" w14:textId="77777777" w:rsidR="00217F0A" w:rsidRDefault="001F74A1">
            <w:pPr>
              <w:spacing w:after="0" w:line="240" w:lineRule="auto"/>
              <w:rPr>
                <w:rFonts w:ascii="Comic Sans MS" w:eastAsia="Comic Sans MS" w:hAnsi="Comic Sans MS" w:cs="Comic Sans MS"/>
                <w:sz w:val="20"/>
              </w:rPr>
            </w:pPr>
            <w:r w:rsidRPr="00CC78A4">
              <w:rPr>
                <w:rFonts w:ascii="Comic Sans MS" w:eastAsia="Comic Sans MS" w:hAnsi="Comic Sans MS" w:cs="Comic Sans MS"/>
                <w:sz w:val="20"/>
                <w:highlight w:val="yellow"/>
              </w:rPr>
              <w:t>Find the UK and it’s 4 countries.</w:t>
            </w:r>
          </w:p>
          <w:p w14:paraId="4F20F42F" w14:textId="77777777" w:rsidR="00217F0A" w:rsidRDefault="00217F0A">
            <w:pPr>
              <w:spacing w:after="0" w:line="240" w:lineRule="auto"/>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4491E8"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2 - Learn it.</w:t>
            </w:r>
          </w:p>
          <w:p w14:paraId="679E3B29"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Naming Countries in the UK and Europe.</w:t>
            </w:r>
          </w:p>
          <w:p w14:paraId="3C50717B" w14:textId="77777777" w:rsidR="00217F0A" w:rsidRDefault="001F74A1">
            <w:pPr>
              <w:spacing w:after="0" w:line="240" w:lineRule="auto"/>
            </w:pPr>
            <w:r>
              <w:rPr>
                <w:rFonts w:ascii="Comic Sans MS" w:eastAsia="Comic Sans MS" w:hAnsi="Comic Sans MS" w:cs="Comic Sans MS"/>
                <w:sz w:val="20"/>
              </w:rPr>
              <w:t>Explore countries within Europe. Look at country names and flags. Are they hot or cold? Who has been there?</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E5080"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3 - Learn it.</w:t>
            </w:r>
          </w:p>
          <w:p w14:paraId="27033005"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b/>
                <w:sz w:val="20"/>
                <w:u w:val="single"/>
              </w:rPr>
              <w:t>Naming Countries in the World.</w:t>
            </w:r>
            <w:r>
              <w:rPr>
                <w:rFonts w:ascii="Comic Sans MS" w:eastAsia="Comic Sans MS" w:hAnsi="Comic Sans MS" w:cs="Comic Sans MS"/>
                <w:sz w:val="20"/>
              </w:rPr>
              <w:t xml:space="preserve"> </w:t>
            </w:r>
          </w:p>
          <w:p w14:paraId="4055EA7C"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sz w:val="20"/>
              </w:rPr>
              <w:t>Explore countries within the wider world. Look at country names and flags. Are they hot or cold? Who has been there?</w:t>
            </w:r>
          </w:p>
          <w:p w14:paraId="3B117981" w14:textId="77777777" w:rsidR="00217F0A" w:rsidRDefault="00217F0A">
            <w:pPr>
              <w:spacing w:after="0" w:line="240" w:lineRule="auto"/>
            </w:pP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F1744"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4 – Check it</w:t>
            </w:r>
          </w:p>
          <w:p w14:paraId="48DC5788"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Matching Toys to their Country</w:t>
            </w:r>
          </w:p>
          <w:p w14:paraId="4816CF5A" w14:textId="77777777" w:rsidR="00217F0A" w:rsidRDefault="001F74A1">
            <w:pPr>
              <w:spacing w:after="0" w:line="240" w:lineRule="auto"/>
            </w:pPr>
            <w:r>
              <w:rPr>
                <w:rFonts w:ascii="Comic Sans MS" w:eastAsia="Comic Sans MS" w:hAnsi="Comic Sans MS" w:cs="Comic Sans MS"/>
                <w:sz w:val="20"/>
              </w:rPr>
              <w:t>Look at photos of toys with their origin from them. Where is that on the map?</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D8C75"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5 – Show it</w:t>
            </w:r>
          </w:p>
          <w:p w14:paraId="3EA23966"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Sorting toys by their origin.</w:t>
            </w:r>
          </w:p>
          <w:p w14:paraId="7080D02C" w14:textId="77777777" w:rsidR="00217F0A" w:rsidRDefault="001F74A1">
            <w:pPr>
              <w:spacing w:after="0" w:line="240" w:lineRule="auto"/>
            </w:pPr>
            <w:r>
              <w:rPr>
                <w:rFonts w:ascii="Comic Sans MS" w:eastAsia="Comic Sans MS" w:hAnsi="Comic Sans MS" w:cs="Comic Sans MS"/>
                <w:sz w:val="20"/>
              </w:rPr>
              <w:t>Sorting toys/country of origin by their location – is it in the UK, Europe or elsewhere?</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F2B30"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6- Know it</w:t>
            </w:r>
          </w:p>
          <w:p w14:paraId="78E88602"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Solving riddles</w:t>
            </w:r>
          </w:p>
          <w:p w14:paraId="0B69F610" w14:textId="77777777" w:rsidR="00217F0A" w:rsidRDefault="001F74A1">
            <w:pPr>
              <w:spacing w:after="0" w:line="240" w:lineRule="auto"/>
            </w:pPr>
            <w:r>
              <w:rPr>
                <w:rFonts w:ascii="Comic Sans MS" w:eastAsia="Comic Sans MS" w:hAnsi="Comic Sans MS" w:cs="Comic Sans MS"/>
                <w:sz w:val="20"/>
              </w:rPr>
              <w:t>Solving riddles about countries/toys by key features, e.g. This toy is from Europe. The country begins with S…</w:t>
            </w:r>
          </w:p>
        </w:tc>
      </w:tr>
    </w:tbl>
    <w:p w14:paraId="68032496" w14:textId="77777777" w:rsidR="00217F0A" w:rsidRDefault="001F74A1">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217F0A" w14:paraId="465B90F1"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F8900" w14:textId="77777777" w:rsidR="00217F0A" w:rsidRDefault="001F74A1">
            <w:pPr>
              <w:spacing w:after="0" w:line="240" w:lineRule="auto"/>
            </w:pPr>
            <w:r>
              <w:rPr>
                <w:rFonts w:ascii="Comic Sans MS" w:eastAsia="Comic Sans MS" w:hAnsi="Comic Sans MS" w:cs="Comic Sans MS"/>
                <w:sz w:val="20"/>
              </w:rPr>
              <w:t>Substantive Knowledge  (Content)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579E2B" w14:textId="77777777" w:rsidR="00217F0A" w:rsidRDefault="001F74A1">
            <w:pPr>
              <w:spacing w:after="0" w:line="240" w:lineRule="auto"/>
            </w:pPr>
            <w:r>
              <w:rPr>
                <w:rFonts w:ascii="Comic Sans MS" w:eastAsia="Comic Sans MS" w:hAnsi="Comic Sans MS" w:cs="Comic Sans MS"/>
                <w:sz w:val="20"/>
              </w:rPr>
              <w:t xml:space="preserve">Disciplinary Knowledge  (Skills) </w:t>
            </w:r>
          </w:p>
        </w:tc>
      </w:tr>
      <w:tr w:rsidR="00217F0A" w14:paraId="3CF4B097"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445AB" w14:textId="77777777" w:rsidR="00217F0A" w:rsidRDefault="001F74A1">
            <w:pPr>
              <w:spacing w:after="0" w:line="240" w:lineRule="auto"/>
              <w:jc w:val="both"/>
              <w:rPr>
                <w:rFonts w:ascii="Comic Sans MS" w:eastAsia="Comic Sans MS" w:hAnsi="Comic Sans MS" w:cs="Comic Sans MS"/>
                <w:b/>
                <w:sz w:val="20"/>
                <w:u w:val="single"/>
              </w:rPr>
            </w:pPr>
            <w:r>
              <w:rPr>
                <w:rFonts w:ascii="Comic Sans MS" w:eastAsia="Comic Sans MS" w:hAnsi="Comic Sans MS" w:cs="Comic Sans MS"/>
                <w:b/>
                <w:sz w:val="20"/>
                <w:u w:val="single"/>
              </w:rPr>
              <w:t>EYFS - Understanding the World (People and Communities)</w:t>
            </w:r>
          </w:p>
          <w:p w14:paraId="07817BFA"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Children know about similarities and differences between themselves and others, and among families, communities and traditions.</w:t>
            </w:r>
          </w:p>
          <w:p w14:paraId="0D7DEAE8" w14:textId="77777777" w:rsidR="00217F0A" w:rsidRDefault="00217F0A">
            <w:pPr>
              <w:spacing w:after="0" w:line="240" w:lineRule="auto"/>
              <w:rPr>
                <w:rFonts w:ascii="Comic Sans MS" w:eastAsia="Comic Sans MS" w:hAnsi="Comic Sans MS" w:cs="Comic Sans MS"/>
                <w:sz w:val="20"/>
                <w:u w:val="single"/>
              </w:rPr>
            </w:pPr>
          </w:p>
          <w:p w14:paraId="32A98BE4" w14:textId="77777777" w:rsidR="00217F0A" w:rsidRDefault="001F74A1">
            <w:pPr>
              <w:spacing w:after="0" w:line="240" w:lineRule="auto"/>
              <w:jc w:val="both"/>
              <w:rPr>
                <w:rFonts w:ascii="Comic Sans MS" w:eastAsia="Comic Sans MS" w:hAnsi="Comic Sans MS" w:cs="Comic Sans MS"/>
                <w:b/>
                <w:sz w:val="20"/>
                <w:u w:val="single"/>
              </w:rPr>
            </w:pPr>
            <w:r>
              <w:rPr>
                <w:rFonts w:ascii="Comic Sans MS" w:eastAsia="Comic Sans MS" w:hAnsi="Comic Sans MS" w:cs="Comic Sans MS"/>
                <w:b/>
                <w:sz w:val="20"/>
                <w:u w:val="single"/>
              </w:rPr>
              <w:t>EYFS - Understanding the World (The World)</w:t>
            </w:r>
          </w:p>
          <w:p w14:paraId="2D6879DA"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Children know about similarities and differences in relation to places, objects, materials and living things. They talk about the features of their own immediate environment and how environments might vary from one another.</w:t>
            </w:r>
          </w:p>
          <w:p w14:paraId="1C1779BD" w14:textId="77777777" w:rsidR="00217F0A" w:rsidRDefault="00217F0A">
            <w:pPr>
              <w:spacing w:after="0" w:line="240" w:lineRule="auto"/>
              <w:rPr>
                <w:rFonts w:ascii="Comic Sans MS" w:eastAsia="Comic Sans MS" w:hAnsi="Comic Sans MS" w:cs="Comic Sans MS"/>
                <w:sz w:val="20"/>
              </w:rPr>
            </w:pPr>
          </w:p>
          <w:p w14:paraId="4BA5FD75"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KS1 – Geography</w:t>
            </w:r>
          </w:p>
          <w:p w14:paraId="39F95B61" w14:textId="77777777" w:rsidR="00217F0A" w:rsidRDefault="001F74A1">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Geographic Skills and Fieldwork</w:t>
            </w:r>
          </w:p>
          <w:p w14:paraId="2E3364F7" w14:textId="77777777" w:rsidR="00217F0A" w:rsidRDefault="001F74A1">
            <w:pPr>
              <w:spacing w:after="0" w:line="240" w:lineRule="auto"/>
              <w:jc w:val="both"/>
              <w:rPr>
                <w:rFonts w:ascii="Comic Sans MS" w:eastAsia="Comic Sans MS" w:hAnsi="Comic Sans MS" w:cs="Comic Sans MS"/>
                <w:color w:val="000000"/>
                <w:sz w:val="20"/>
              </w:rPr>
            </w:pPr>
            <w:r>
              <w:rPr>
                <w:rFonts w:ascii="Comic Sans MS" w:eastAsia="Comic Sans MS" w:hAnsi="Comic Sans MS" w:cs="Comic Sans MS"/>
                <w:color w:val="000000"/>
                <w:sz w:val="20"/>
              </w:rPr>
              <w:lastRenderedPageBreak/>
              <w:t>Pupils should be taught to:</w:t>
            </w:r>
          </w:p>
          <w:p w14:paraId="04B53193" w14:textId="77777777" w:rsidR="00217F0A" w:rsidRDefault="001F74A1">
            <w:pPr>
              <w:numPr>
                <w:ilvl w:val="0"/>
                <w:numId w:val="2"/>
              </w:num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Use world maps, atlases and globes to identify the United Kingdom and its countries, as well as the countries, continents and oceans studied at this key stage; </w:t>
            </w:r>
          </w:p>
          <w:p w14:paraId="363B7FB6" w14:textId="77777777" w:rsidR="00217F0A" w:rsidRDefault="001F74A1">
            <w:pPr>
              <w:numPr>
                <w:ilvl w:val="0"/>
                <w:numId w:val="2"/>
              </w:num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Use simple compass directions (North, South, East and West) and locational and directional language [for example, near and far; left and right], to describe the location of features and routes on a map; </w:t>
            </w:r>
          </w:p>
          <w:p w14:paraId="239F4282" w14:textId="77777777" w:rsidR="00217F0A" w:rsidRDefault="001F74A1">
            <w:pPr>
              <w:numPr>
                <w:ilvl w:val="0"/>
                <w:numId w:val="2"/>
              </w:num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Use aerial photographs and plan perspectives to recognise landmarks and basic human and physical features; devise a simple map; and use and construct basic symbols in a key; </w:t>
            </w:r>
          </w:p>
          <w:p w14:paraId="2FC74374" w14:textId="77777777" w:rsidR="00217F0A" w:rsidRDefault="001F74A1">
            <w:pPr>
              <w:numPr>
                <w:ilvl w:val="0"/>
                <w:numId w:val="2"/>
              </w:num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Use simple fieldwork and observational skills to study the geography of their school and its grounds and the key human and physical features of its surrounding environment. </w:t>
            </w:r>
          </w:p>
          <w:p w14:paraId="0A7384E6" w14:textId="77777777" w:rsidR="00217F0A" w:rsidRDefault="00217F0A">
            <w:pPr>
              <w:spacing w:after="0" w:line="240" w:lineRule="auto"/>
              <w:rPr>
                <w:rFonts w:ascii="Comic Sans MS" w:eastAsia="Comic Sans MS" w:hAnsi="Comic Sans MS" w:cs="Comic Sans MS"/>
                <w:color w:val="000000"/>
                <w:sz w:val="20"/>
              </w:rPr>
            </w:pPr>
          </w:p>
          <w:p w14:paraId="0CBE112C" w14:textId="77777777" w:rsidR="00217F0A" w:rsidRDefault="001F74A1">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 xml:space="preserve">use world maps, atlases and globes to identify the countries, continents and oceans studied at this key stage; </w:t>
            </w:r>
          </w:p>
          <w:p w14:paraId="72A57F80" w14:textId="77777777" w:rsidR="00217F0A" w:rsidRDefault="001F74A1">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r>
              <w:rPr>
                <w:rFonts w:ascii="Comic Sans MS" w:eastAsia="Comic Sans MS" w:hAnsi="Comic Sans MS" w:cs="Comic Sans MS"/>
                <w:color w:val="000000"/>
                <w:sz w:val="20"/>
              </w:rPr>
              <w:t xml:space="preserve">use simple compass directions and locational and directional to describe the location of features and routes on a map; </w:t>
            </w:r>
          </w:p>
          <w:p w14:paraId="52194C62" w14:textId="77777777" w:rsidR="00217F0A" w:rsidRDefault="001F74A1">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r>
              <w:rPr>
                <w:rFonts w:ascii="Comic Sans MS" w:eastAsia="Comic Sans MS" w:hAnsi="Comic Sans MS" w:cs="Comic Sans MS"/>
                <w:color w:val="000000"/>
                <w:sz w:val="20"/>
              </w:rPr>
              <w:t xml:space="preserve">devise a simple map; and use and construct basic symbols in a key; </w:t>
            </w:r>
          </w:p>
          <w:p w14:paraId="2F94213F" w14:textId="77777777" w:rsidR="00217F0A" w:rsidRDefault="001F74A1">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 xml:space="preserve">use simple fieldwork and observational skills to study the geography of the surrounding area, including key human and physical features, using a range of methods; </w:t>
            </w:r>
          </w:p>
          <w:p w14:paraId="60CC38F7" w14:textId="77777777" w:rsidR="00217F0A" w:rsidRDefault="001F74A1">
            <w:pPr>
              <w:spacing w:after="0" w:line="240" w:lineRule="auto"/>
            </w:pPr>
            <w:proofErr w:type="spellStart"/>
            <w:r>
              <w:rPr>
                <w:rFonts w:ascii="Comic Sans MS" w:eastAsia="Comic Sans MS" w:hAnsi="Comic Sans MS" w:cs="Comic Sans MS"/>
                <w:b/>
                <w:color w:val="000000"/>
                <w:sz w:val="20"/>
              </w:rPr>
              <w:t>e</w:t>
            </w:r>
            <w:proofErr w:type="spellEnd"/>
            <w:r>
              <w:rPr>
                <w:rFonts w:ascii="Comic Sans MS" w:eastAsia="Comic Sans MS" w:hAnsi="Comic Sans MS" w:cs="Comic Sans MS"/>
                <w:b/>
                <w:color w:val="000000"/>
                <w:sz w:val="20"/>
              </w:rPr>
              <w:t xml:space="preserve"> </w:t>
            </w:r>
            <w:r>
              <w:rPr>
                <w:rFonts w:ascii="Comic Sans MS" w:eastAsia="Comic Sans MS" w:hAnsi="Comic Sans MS" w:cs="Comic Sans MS"/>
                <w:color w:val="000000"/>
                <w:sz w:val="20"/>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 physical.</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235B9"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lastRenderedPageBreak/>
              <w:t>ELG – Investigating Places</w:t>
            </w:r>
          </w:p>
          <w:p w14:paraId="70C3B373" w14:textId="77777777" w:rsidR="00217F0A" w:rsidRDefault="001F74A1">
            <w:pPr>
              <w:numPr>
                <w:ilvl w:val="0"/>
                <w:numId w:val="3"/>
              </w:numPr>
              <w:tabs>
                <w:tab w:val="left" w:pos="6520"/>
              </w:tabs>
              <w:spacing w:after="0" w:line="240" w:lineRule="auto"/>
              <w:ind w:left="316" w:hanging="283"/>
              <w:rPr>
                <w:rFonts w:ascii="Arial" w:eastAsia="Arial" w:hAnsi="Arial" w:cs="Arial"/>
                <w:sz w:val="19"/>
              </w:rPr>
            </w:pPr>
            <w:r>
              <w:rPr>
                <w:rFonts w:ascii="Arial" w:eastAsia="Arial" w:hAnsi="Arial" w:cs="Arial"/>
                <w:sz w:val="19"/>
              </w:rPr>
              <w:t>Talk about features of the immediate environment and how environments may differ from one another.</w:t>
            </w:r>
          </w:p>
          <w:p w14:paraId="1EC83A4A" w14:textId="77777777" w:rsidR="00217F0A" w:rsidRDefault="001F74A1">
            <w:pPr>
              <w:numPr>
                <w:ilvl w:val="0"/>
                <w:numId w:val="3"/>
              </w:numPr>
              <w:tabs>
                <w:tab w:val="left" w:pos="6520"/>
              </w:tabs>
              <w:spacing w:after="0" w:line="240" w:lineRule="auto"/>
              <w:ind w:left="316" w:hanging="283"/>
              <w:rPr>
                <w:rFonts w:ascii="Arial" w:eastAsia="Arial" w:hAnsi="Arial" w:cs="Arial"/>
                <w:sz w:val="19"/>
              </w:rPr>
            </w:pPr>
            <w:r>
              <w:rPr>
                <w:rFonts w:ascii="Arial" w:eastAsia="Arial" w:hAnsi="Arial" w:cs="Arial"/>
                <w:sz w:val="19"/>
              </w:rPr>
              <w:t>Talk about changes in environments.</w:t>
            </w:r>
          </w:p>
          <w:p w14:paraId="0270F7F0" w14:textId="77777777" w:rsidR="00217F0A" w:rsidRDefault="00217F0A">
            <w:pPr>
              <w:spacing w:after="0" w:line="240" w:lineRule="auto"/>
              <w:rPr>
                <w:rFonts w:ascii="Arial" w:eastAsia="Arial" w:hAnsi="Arial" w:cs="Arial"/>
                <w:sz w:val="19"/>
              </w:rPr>
            </w:pPr>
          </w:p>
          <w:p w14:paraId="42E45780" w14:textId="77777777" w:rsidR="00217F0A" w:rsidRDefault="001F74A1">
            <w:pPr>
              <w:spacing w:after="0" w:line="240" w:lineRule="auto"/>
              <w:rPr>
                <w:rFonts w:ascii="Arial" w:eastAsia="Arial" w:hAnsi="Arial" w:cs="Arial"/>
                <w:b/>
                <w:sz w:val="19"/>
                <w:u w:val="single"/>
              </w:rPr>
            </w:pPr>
            <w:r>
              <w:rPr>
                <w:rFonts w:ascii="Arial" w:eastAsia="Arial" w:hAnsi="Arial" w:cs="Arial"/>
                <w:b/>
                <w:sz w:val="19"/>
                <w:u w:val="single"/>
              </w:rPr>
              <w:t>ELG – Investigating Patterns</w:t>
            </w:r>
          </w:p>
          <w:p w14:paraId="4CFDB4E0" w14:textId="77777777" w:rsidR="00217F0A" w:rsidRDefault="00217F0A">
            <w:pPr>
              <w:spacing w:after="0" w:line="240" w:lineRule="auto"/>
              <w:rPr>
                <w:rFonts w:ascii="Arial" w:eastAsia="Arial" w:hAnsi="Arial" w:cs="Arial"/>
                <w:sz w:val="19"/>
              </w:rPr>
            </w:pPr>
          </w:p>
          <w:p w14:paraId="3C10CB05" w14:textId="77777777" w:rsidR="00217F0A" w:rsidRDefault="001F74A1">
            <w:pPr>
              <w:numPr>
                <w:ilvl w:val="0"/>
                <w:numId w:val="4"/>
              </w:numPr>
              <w:tabs>
                <w:tab w:val="left" w:pos="6520"/>
              </w:tabs>
              <w:spacing w:after="0" w:line="240" w:lineRule="auto"/>
              <w:ind w:left="316" w:hanging="283"/>
              <w:rPr>
                <w:rFonts w:ascii="Arial" w:eastAsia="Arial" w:hAnsi="Arial" w:cs="Arial"/>
                <w:sz w:val="19"/>
              </w:rPr>
            </w:pPr>
            <w:r>
              <w:rPr>
                <w:rFonts w:ascii="Arial" w:eastAsia="Arial" w:hAnsi="Arial" w:cs="Arial"/>
                <w:sz w:val="19"/>
              </w:rPr>
              <w:t>Know about similarities in relation to places, objects, materials and living things.</w:t>
            </w:r>
          </w:p>
          <w:p w14:paraId="6B4949E4" w14:textId="77777777" w:rsidR="00217F0A" w:rsidRDefault="001F74A1">
            <w:pPr>
              <w:spacing w:after="0" w:line="240" w:lineRule="auto"/>
              <w:rPr>
                <w:rFonts w:ascii="Arial" w:eastAsia="Arial" w:hAnsi="Arial" w:cs="Arial"/>
                <w:sz w:val="19"/>
              </w:rPr>
            </w:pPr>
            <w:r>
              <w:rPr>
                <w:rFonts w:ascii="Arial" w:eastAsia="Arial" w:hAnsi="Arial" w:cs="Arial"/>
                <w:sz w:val="19"/>
              </w:rPr>
              <w:t>Show some understanding of environmental awareness and how it relates to everyday life</w:t>
            </w:r>
          </w:p>
          <w:p w14:paraId="75A4B02D" w14:textId="77777777" w:rsidR="00217F0A" w:rsidRDefault="00217F0A">
            <w:pPr>
              <w:spacing w:after="0" w:line="240" w:lineRule="auto"/>
              <w:rPr>
                <w:rFonts w:ascii="Arial" w:eastAsia="Arial" w:hAnsi="Arial" w:cs="Arial"/>
                <w:sz w:val="19"/>
              </w:rPr>
            </w:pPr>
          </w:p>
          <w:p w14:paraId="4A07B465" w14:textId="77777777" w:rsidR="00217F0A" w:rsidRDefault="001F74A1">
            <w:pPr>
              <w:spacing w:after="0" w:line="240" w:lineRule="auto"/>
              <w:rPr>
                <w:rFonts w:ascii="Arial" w:eastAsia="Arial" w:hAnsi="Arial" w:cs="Arial"/>
                <w:b/>
                <w:sz w:val="19"/>
                <w:u w:val="single"/>
              </w:rPr>
            </w:pPr>
            <w:r>
              <w:rPr>
                <w:rFonts w:ascii="Arial" w:eastAsia="Arial" w:hAnsi="Arial" w:cs="Arial"/>
                <w:b/>
                <w:sz w:val="19"/>
                <w:u w:val="single"/>
              </w:rPr>
              <w:t>ELG – Communicating</w:t>
            </w:r>
          </w:p>
          <w:p w14:paraId="24A05EE2" w14:textId="77777777" w:rsidR="00217F0A" w:rsidRDefault="001F74A1">
            <w:pPr>
              <w:numPr>
                <w:ilvl w:val="0"/>
                <w:numId w:val="5"/>
              </w:numPr>
              <w:tabs>
                <w:tab w:val="left" w:pos="6520"/>
              </w:tabs>
              <w:spacing w:after="0" w:line="240" w:lineRule="auto"/>
              <w:ind w:left="316" w:hanging="283"/>
              <w:rPr>
                <w:rFonts w:ascii="Arial" w:eastAsia="Arial" w:hAnsi="Arial" w:cs="Arial"/>
                <w:sz w:val="19"/>
              </w:rPr>
            </w:pPr>
            <w:r>
              <w:rPr>
                <w:rFonts w:ascii="Arial" w:eastAsia="Arial" w:hAnsi="Arial" w:cs="Arial"/>
                <w:sz w:val="19"/>
              </w:rPr>
              <w:t>Use simple geographical language to communicate ideas about various locations, functions and roles.</w:t>
            </w:r>
          </w:p>
          <w:p w14:paraId="3764D5ED" w14:textId="77777777" w:rsidR="00217F0A" w:rsidRDefault="001F74A1">
            <w:pPr>
              <w:spacing w:after="0" w:line="240" w:lineRule="auto"/>
              <w:rPr>
                <w:rFonts w:ascii="Arial" w:eastAsia="Arial" w:hAnsi="Arial" w:cs="Arial"/>
                <w:sz w:val="19"/>
              </w:rPr>
            </w:pPr>
            <w:r>
              <w:rPr>
                <w:rFonts w:ascii="Arial" w:eastAsia="Arial" w:hAnsi="Arial" w:cs="Arial"/>
                <w:sz w:val="19"/>
              </w:rPr>
              <w:t>Recognise simple symbols or representations on maps and plans.</w:t>
            </w:r>
          </w:p>
          <w:p w14:paraId="326FA610" w14:textId="77777777" w:rsidR="00217F0A" w:rsidRDefault="00217F0A">
            <w:pPr>
              <w:spacing w:after="0" w:line="240" w:lineRule="auto"/>
              <w:rPr>
                <w:rFonts w:ascii="Comic Sans MS" w:eastAsia="Comic Sans MS" w:hAnsi="Comic Sans MS" w:cs="Comic Sans MS"/>
                <w:sz w:val="19"/>
              </w:rPr>
            </w:pPr>
          </w:p>
          <w:p w14:paraId="004279CD" w14:textId="77777777"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lastRenderedPageBreak/>
              <w:t>Y1/2 – Investigating Places</w:t>
            </w:r>
          </w:p>
          <w:p w14:paraId="1147539D"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Ask and answer geographical questions.</w:t>
            </w:r>
          </w:p>
          <w:p w14:paraId="785F72F8"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Identify key features of a location to say whether it is a city, town, village, coastal or rural area.</w:t>
            </w:r>
          </w:p>
          <w:p w14:paraId="00CA8080"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Use world maps, atlases and globes to identify the United Kingdom and its countries, continents and oceans studied.</w:t>
            </w:r>
          </w:p>
          <w:p w14:paraId="73B06379"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Use simple fieldwork and observational skills to study the geography of the school and the key human and physical features of its surrounding environment.</w:t>
            </w:r>
          </w:p>
          <w:p w14:paraId="50E502E8"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Name, locate and identify characteristics of the four countries and capital cities of the United Kingdom and its surrounding seas.</w:t>
            </w:r>
          </w:p>
          <w:p w14:paraId="7CAD5D83"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Name and locate the world’s continents and oceans.</w:t>
            </w:r>
          </w:p>
          <w:p w14:paraId="21E965A0" w14:textId="77777777" w:rsidR="00217F0A" w:rsidRDefault="001F74A1">
            <w:pPr>
              <w:spacing w:after="0" w:line="240" w:lineRule="auto"/>
              <w:rPr>
                <w:rFonts w:ascii="Comic Sans MS" w:eastAsia="Comic Sans MS" w:hAnsi="Comic Sans MS" w:cs="Comic Sans MS"/>
                <w:sz w:val="19"/>
              </w:rPr>
            </w:pPr>
            <w:r>
              <w:rPr>
                <w:rFonts w:ascii="Comic Sans MS" w:eastAsia="Comic Sans MS" w:hAnsi="Comic Sans MS" w:cs="Comic Sans MS"/>
                <w:sz w:val="19"/>
              </w:rPr>
              <w:t>Use aerial images and plan perspectives to recognize landmarks and basic physical features.</w:t>
            </w:r>
          </w:p>
          <w:p w14:paraId="11EC687F" w14:textId="77777777" w:rsidR="00217F0A" w:rsidRDefault="00217F0A">
            <w:pPr>
              <w:spacing w:after="0" w:line="240" w:lineRule="auto"/>
              <w:rPr>
                <w:rFonts w:ascii="Comic Sans MS" w:eastAsia="Comic Sans MS" w:hAnsi="Comic Sans MS" w:cs="Comic Sans MS"/>
                <w:sz w:val="19"/>
              </w:rPr>
            </w:pPr>
          </w:p>
          <w:p w14:paraId="35717A8C" w14:textId="77777777"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t xml:space="preserve">Y1/2 – </w:t>
            </w:r>
            <w:proofErr w:type="spellStart"/>
            <w:r>
              <w:rPr>
                <w:rFonts w:ascii="Comic Sans MS" w:eastAsia="Comic Sans MS" w:hAnsi="Comic Sans MS" w:cs="Comic Sans MS"/>
                <w:b/>
                <w:sz w:val="19"/>
                <w:u w:val="single"/>
              </w:rPr>
              <w:t>Inestigating</w:t>
            </w:r>
            <w:proofErr w:type="spellEnd"/>
            <w:r>
              <w:rPr>
                <w:rFonts w:ascii="Comic Sans MS" w:eastAsia="Comic Sans MS" w:hAnsi="Comic Sans MS" w:cs="Comic Sans MS"/>
                <w:b/>
                <w:sz w:val="19"/>
                <w:u w:val="single"/>
              </w:rPr>
              <w:t xml:space="preserve"> </w:t>
            </w:r>
            <w:proofErr w:type="spellStart"/>
            <w:r>
              <w:rPr>
                <w:rFonts w:ascii="Comic Sans MS" w:eastAsia="Comic Sans MS" w:hAnsi="Comic Sans MS" w:cs="Comic Sans MS"/>
                <w:b/>
                <w:sz w:val="19"/>
                <w:u w:val="single"/>
              </w:rPr>
              <w:t>Patetrns</w:t>
            </w:r>
            <w:proofErr w:type="spellEnd"/>
          </w:p>
          <w:p w14:paraId="5D771F5B" w14:textId="77777777" w:rsidR="00217F0A" w:rsidRDefault="001F74A1">
            <w:pPr>
              <w:numPr>
                <w:ilvl w:val="0"/>
                <w:numId w:val="7"/>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 xml:space="preserve">Understand geographical similarities and differences through studying the human and physical geography of the UK and a contrasting non-European country </w:t>
            </w:r>
          </w:p>
          <w:p w14:paraId="3DFABF60" w14:textId="77777777" w:rsidR="00217F0A" w:rsidRDefault="001F74A1">
            <w:pPr>
              <w:spacing w:after="0" w:line="240" w:lineRule="auto"/>
              <w:rPr>
                <w:rFonts w:ascii="Comic Sans MS" w:eastAsia="Comic Sans MS" w:hAnsi="Comic Sans MS" w:cs="Comic Sans MS"/>
                <w:sz w:val="19"/>
              </w:rPr>
            </w:pPr>
            <w:r>
              <w:rPr>
                <w:rFonts w:ascii="Comic Sans MS" w:eastAsia="Comic Sans MS" w:hAnsi="Comic Sans MS" w:cs="Comic Sans MS"/>
                <w:sz w:val="19"/>
              </w:rPr>
              <w:t>Identify seasonal and daily weather patterns in the United Kingdom and the location of hot and cold areas of the world in relation to the Equator and the North and South Poles.</w:t>
            </w:r>
          </w:p>
          <w:p w14:paraId="578C8D21" w14:textId="77777777" w:rsidR="00217F0A" w:rsidRDefault="00217F0A">
            <w:pPr>
              <w:spacing w:after="0" w:line="240" w:lineRule="auto"/>
              <w:rPr>
                <w:rFonts w:ascii="Comic Sans MS" w:eastAsia="Comic Sans MS" w:hAnsi="Comic Sans MS" w:cs="Comic Sans MS"/>
                <w:sz w:val="19"/>
              </w:rPr>
            </w:pPr>
          </w:p>
          <w:p w14:paraId="460F213A" w14:textId="77777777"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t>Y1/2 – Communicating</w:t>
            </w:r>
          </w:p>
          <w:p w14:paraId="4D7A79AC" w14:textId="77777777" w:rsidR="00217F0A" w:rsidRDefault="001F74A1">
            <w:pPr>
              <w:numPr>
                <w:ilvl w:val="0"/>
                <w:numId w:val="8"/>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Use basic geographical vocabulary to refer to key physical and human features.</w:t>
            </w:r>
          </w:p>
          <w:p w14:paraId="6E9A9FE3" w14:textId="77777777" w:rsidR="00217F0A" w:rsidRDefault="001F74A1">
            <w:pPr>
              <w:spacing w:after="0" w:line="240" w:lineRule="auto"/>
            </w:pPr>
            <w:r>
              <w:rPr>
                <w:rFonts w:ascii="Comic Sans MS" w:eastAsia="Comic Sans MS" w:hAnsi="Comic Sans MS" w:cs="Comic Sans MS"/>
                <w:sz w:val="19"/>
              </w:rPr>
              <w:t>Use compass directions and locational language to describe the location of features and routes on a map.</w:t>
            </w:r>
          </w:p>
        </w:tc>
      </w:tr>
    </w:tbl>
    <w:p w14:paraId="122764B4" w14:textId="77777777" w:rsidR="00217F0A" w:rsidRDefault="00217F0A">
      <w:pPr>
        <w:spacing w:after="200" w:line="276" w:lineRule="auto"/>
        <w:jc w:val="center"/>
        <w:rPr>
          <w:rFonts w:ascii="Comic Sans MS" w:eastAsia="Comic Sans MS" w:hAnsi="Comic Sans MS" w:cs="Comic Sans MS"/>
          <w:b/>
          <w:sz w:val="20"/>
          <w:u w:val="single"/>
        </w:rPr>
      </w:pPr>
    </w:p>
    <w:p w14:paraId="0C4F0AAF" w14:textId="77777777" w:rsidR="00217F0A" w:rsidRDefault="001F74A1">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4A0" w:firstRow="1" w:lastRow="0" w:firstColumn="1" w:lastColumn="0" w:noHBand="0" w:noVBand="1"/>
      </w:tblPr>
      <w:tblGrid>
        <w:gridCol w:w="2988"/>
        <w:gridCol w:w="2988"/>
        <w:gridCol w:w="2988"/>
        <w:gridCol w:w="2988"/>
        <w:gridCol w:w="2988"/>
      </w:tblGrid>
      <w:tr w:rsidR="00217F0A" w14:paraId="6732D228"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59A561" w14:textId="77777777" w:rsidR="00217F0A" w:rsidRDefault="001F74A1">
            <w:pPr>
              <w:spacing w:after="0" w:line="240" w:lineRule="auto"/>
            </w:pPr>
            <w:r>
              <w:rPr>
                <w:rFonts w:ascii="Comic Sans MS" w:eastAsia="Comic Sans MS" w:hAnsi="Comic Sans MS" w:cs="Comic Sans MS"/>
                <w:sz w:val="20"/>
              </w:rPr>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2A50DB" w14:textId="77777777" w:rsidR="00217F0A" w:rsidRDefault="001F74A1">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CBA80" w14:textId="77777777" w:rsidR="00217F0A" w:rsidRDefault="001F74A1">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B8B48" w14:textId="77777777" w:rsidR="00217F0A" w:rsidRDefault="001F74A1">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5B0746" w14:textId="77777777" w:rsidR="00217F0A" w:rsidRDefault="001F74A1">
            <w:pPr>
              <w:spacing w:after="0" w:line="240" w:lineRule="auto"/>
            </w:pPr>
            <w:r>
              <w:rPr>
                <w:rFonts w:ascii="Comic Sans MS" w:eastAsia="Comic Sans MS" w:hAnsi="Comic Sans MS" w:cs="Comic Sans MS"/>
                <w:sz w:val="20"/>
              </w:rPr>
              <w:t>‘Know It’</w:t>
            </w:r>
          </w:p>
        </w:tc>
      </w:tr>
      <w:tr w:rsidR="00217F0A" w14:paraId="2170F809"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B53E8C"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Exploring maps/globes/atlas and locating where we live.</w:t>
            </w:r>
          </w:p>
          <w:p w14:paraId="7B2D378E" w14:textId="77777777" w:rsidR="00217F0A" w:rsidRDefault="00217F0A">
            <w:pPr>
              <w:spacing w:after="0" w:line="240" w:lineRule="auto"/>
              <w:rPr>
                <w:rFonts w:ascii="Comic Sans MS" w:eastAsia="Comic Sans MS" w:hAnsi="Comic Sans MS" w:cs="Comic Sans MS"/>
                <w:sz w:val="20"/>
              </w:rPr>
            </w:pPr>
          </w:p>
          <w:p w14:paraId="10B9335B" w14:textId="77777777" w:rsidR="00217F0A" w:rsidRDefault="00217F0A">
            <w:pPr>
              <w:spacing w:after="0" w:line="240" w:lineRule="auto"/>
              <w:rPr>
                <w:rFonts w:ascii="Comic Sans MS" w:eastAsia="Comic Sans MS" w:hAnsi="Comic Sans MS" w:cs="Comic Sans MS"/>
                <w:sz w:val="20"/>
              </w:rPr>
            </w:pPr>
          </w:p>
          <w:p w14:paraId="2BF3EBC6" w14:textId="77777777" w:rsidR="00217F0A" w:rsidRDefault="00217F0A">
            <w:pPr>
              <w:spacing w:after="0" w:line="240" w:lineRule="auto"/>
            </w:pP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A8C9DF" w14:textId="77777777" w:rsidR="00217F0A" w:rsidRDefault="001F74A1">
            <w:pPr>
              <w:spacing w:after="0" w:line="240" w:lineRule="auto"/>
            </w:pPr>
            <w:r>
              <w:rPr>
                <w:rFonts w:ascii="Comic Sans MS" w:eastAsia="Comic Sans MS" w:hAnsi="Comic Sans MS" w:cs="Comic Sans MS"/>
                <w:sz w:val="20"/>
              </w:rPr>
              <w:lastRenderedPageBreak/>
              <w:t>Learning names and location of countries in Europe and the wider world.</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5539AB"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Matching toys and their country of origin to a map.</w:t>
            </w:r>
          </w:p>
          <w:p w14:paraId="2D921DCE" w14:textId="77777777" w:rsidR="00217F0A" w:rsidRDefault="00217F0A">
            <w:pPr>
              <w:spacing w:after="0" w:line="240" w:lineRule="auto"/>
            </w:pP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8E22A7" w14:textId="77777777" w:rsidR="00217F0A" w:rsidRDefault="001F74A1">
            <w:pPr>
              <w:spacing w:after="0" w:line="240" w:lineRule="auto"/>
            </w:pPr>
            <w:r>
              <w:rPr>
                <w:rFonts w:ascii="Comic Sans MS" w:eastAsia="Comic Sans MS" w:hAnsi="Comic Sans MS" w:cs="Comic Sans MS"/>
                <w:sz w:val="20"/>
              </w:rPr>
              <w:t xml:space="preserve">Sorting toys and their country of origin by location (UK/Europe/World).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D45110"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Solving riddles related to prior learning.</w:t>
            </w:r>
          </w:p>
          <w:p w14:paraId="383697F9" w14:textId="77777777" w:rsidR="00217F0A" w:rsidRDefault="00217F0A">
            <w:pPr>
              <w:spacing w:after="0" w:line="240" w:lineRule="auto"/>
            </w:pPr>
          </w:p>
        </w:tc>
      </w:tr>
    </w:tbl>
    <w:p w14:paraId="05E83D2D" w14:textId="77777777" w:rsidR="00217F0A" w:rsidRDefault="00217F0A">
      <w:pPr>
        <w:spacing w:after="200" w:line="276" w:lineRule="auto"/>
        <w:rPr>
          <w:rFonts w:ascii="Comic Sans MS" w:eastAsia="Comic Sans MS" w:hAnsi="Comic Sans MS" w:cs="Comic Sans MS"/>
          <w:sz w:val="20"/>
        </w:rPr>
      </w:pPr>
    </w:p>
    <w:sectPr w:rsidR="00217F0A" w:rsidSect="001F74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1BF"/>
    <w:multiLevelType w:val="multilevel"/>
    <w:tmpl w:val="74AA2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31454"/>
    <w:multiLevelType w:val="multilevel"/>
    <w:tmpl w:val="3956E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32C94"/>
    <w:multiLevelType w:val="multilevel"/>
    <w:tmpl w:val="BDDE6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D47D90"/>
    <w:multiLevelType w:val="multilevel"/>
    <w:tmpl w:val="A9BCF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742405"/>
    <w:multiLevelType w:val="multilevel"/>
    <w:tmpl w:val="2752B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0F274B"/>
    <w:multiLevelType w:val="multilevel"/>
    <w:tmpl w:val="5052D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4E07ED"/>
    <w:multiLevelType w:val="multilevel"/>
    <w:tmpl w:val="A19AF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477F3C"/>
    <w:multiLevelType w:val="multilevel"/>
    <w:tmpl w:val="C85CE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7F0A"/>
    <w:rsid w:val="001F74A1"/>
    <w:rsid w:val="00217F0A"/>
    <w:rsid w:val="00CC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64D6F"/>
  <w15:docId w15:val="{8261C0D6-7AE6-43FE-938B-2231E2FA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3</cp:revision>
  <dcterms:created xsi:type="dcterms:W3CDTF">2022-08-23T14:57:00Z</dcterms:created>
  <dcterms:modified xsi:type="dcterms:W3CDTF">2022-08-30T14:46:00Z</dcterms:modified>
</cp:coreProperties>
</file>