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37074C8B" w14:textId="77777777" w:rsidTr="00470DE7">
        <w:tc>
          <w:tcPr>
            <w:tcW w:w="14850" w:type="dxa"/>
            <w:gridSpan w:val="2"/>
            <w:shd w:val="clear" w:color="auto" w:fill="auto"/>
          </w:tcPr>
          <w:p w14:paraId="7532C047" w14:textId="4943C86F" w:rsidR="00470DE7" w:rsidRPr="00470DE7" w:rsidRDefault="00470DE7" w:rsidP="008A251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inline distT="0" distB="0" distL="0" distR="0" wp14:anchorId="3972B7C0" wp14:editId="01001892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645572">
              <w:rPr>
                <w:rFonts w:ascii="Comic Sans MS" w:hAnsi="Comic Sans MS"/>
                <w:sz w:val="32"/>
                <w:szCs w:val="32"/>
              </w:rPr>
              <w:t>Hedgehogs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ss Medium Term Planning for Music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</w:t>
            </w:r>
            <w:r w:rsidR="008A2512">
              <w:rPr>
                <w:rFonts w:ascii="Comic Sans MS" w:hAnsi="Comic Sans MS"/>
                <w:color w:val="FF0000"/>
                <w:sz w:val="32"/>
                <w:szCs w:val="32"/>
              </w:rPr>
              <w:t>Spring Term 2023</w:t>
            </w:r>
          </w:p>
        </w:tc>
      </w:tr>
      <w:tr w:rsidR="00470DE7" w:rsidRPr="00721669" w14:paraId="3746F2AA" w14:textId="77777777" w:rsidTr="00470DE7">
        <w:tc>
          <w:tcPr>
            <w:tcW w:w="3065" w:type="dxa"/>
            <w:shd w:val="clear" w:color="auto" w:fill="auto"/>
          </w:tcPr>
          <w:p w14:paraId="2E1047F0" w14:textId="1073A41E" w:rsidR="00706802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E3166C">
              <w:rPr>
                <w:rFonts w:ascii="Comic Sans MS" w:hAnsi="Comic Sans MS"/>
                <w:sz w:val="20"/>
                <w:szCs w:val="20"/>
              </w:rPr>
              <w:t>Fantasy</w:t>
            </w:r>
            <w:r w:rsidR="0070680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AB9BFA2" w14:textId="77777777" w:rsidR="008A2512" w:rsidRDefault="008A2512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A49B0D" w14:textId="77777777" w:rsidR="00470DE7" w:rsidRPr="00706802" w:rsidRDefault="00706802" w:rsidP="00470DE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706802">
              <w:rPr>
                <w:rFonts w:ascii="Comic Sans MS" w:hAnsi="Comic Sans MS"/>
                <w:sz w:val="20"/>
                <w:szCs w:val="20"/>
                <w:u w:val="single"/>
              </w:rPr>
              <w:t xml:space="preserve">Music Express – </w:t>
            </w:r>
          </w:p>
          <w:p w14:paraId="59E9D8CA" w14:textId="216E9FF4" w:rsidR="00706802" w:rsidRPr="00706802" w:rsidRDefault="008A2512" w:rsidP="00470DE7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Fantasy – Stories &amp; Sounds (F)</w:t>
            </w:r>
          </w:p>
          <w:p w14:paraId="7B2EAD19" w14:textId="32C8CDC0" w:rsidR="0073557D" w:rsidRPr="005E1B78" w:rsidRDefault="00E3166C" w:rsidP="005E1B78">
            <w:pPr>
              <w:rPr>
                <w:rFonts w:ascii="Comic Sans MS" w:hAnsi="Comic Sans MS"/>
              </w:rPr>
            </w:pPr>
            <w:r w:rsidRPr="00E3166C">
              <w:rPr>
                <w:rFonts w:ascii="Comic Sans MS" w:hAnsi="Comic Sans MS"/>
                <w:color w:val="FF0000"/>
              </w:rPr>
              <w:t>Structure</w:t>
            </w:r>
          </w:p>
        </w:tc>
        <w:tc>
          <w:tcPr>
            <w:tcW w:w="11785" w:type="dxa"/>
            <w:shd w:val="clear" w:color="auto" w:fill="auto"/>
          </w:tcPr>
          <w:p w14:paraId="48B3919E" w14:textId="77777777" w:rsidR="00470DE7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Music will have dedicated slots throughout the week. </w:t>
            </w:r>
            <w:r w:rsidR="00470DE7"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  <w:p w14:paraId="3E33906D" w14:textId="77777777" w:rsidR="005E1B78" w:rsidRDefault="005E1B78" w:rsidP="00470DE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Continuous provision will also enhance the opportunities to explore music and sound on a daily basis.</w:t>
            </w:r>
          </w:p>
          <w:p w14:paraId="229D306E" w14:textId="77777777" w:rsidR="008A2512" w:rsidRDefault="008A2512" w:rsidP="00470DE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40AEDE8" w14:textId="4B6BA9D6" w:rsidR="008A2512" w:rsidRDefault="008A2512" w:rsidP="008A251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Key vocabulary: </w:t>
            </w:r>
          </w:p>
          <w:p w14:paraId="25B3122E" w14:textId="77777777" w:rsidR="008A2512" w:rsidRDefault="00BB43F1" w:rsidP="00470D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 w:rsidRPr="00BB43F1">
              <w:rPr>
                <w:rFonts w:ascii="Comic Sans MS" w:hAnsi="Comic Sans MS"/>
                <w:highlight w:val="yellow"/>
              </w:rPr>
              <w:t xml:space="preserve">Rhyme </w:t>
            </w:r>
          </w:p>
          <w:p w14:paraId="22190FE4" w14:textId="77777777" w:rsidR="00641689" w:rsidRDefault="00641689" w:rsidP="00470D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Tempo (fast/ slow)</w:t>
            </w:r>
          </w:p>
          <w:p w14:paraId="4FF6021C" w14:textId="77777777" w:rsidR="00641689" w:rsidRDefault="00641689" w:rsidP="00470D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Loud/ quiet</w:t>
            </w:r>
          </w:p>
          <w:p w14:paraId="0FCB5A13" w14:textId="6EAD2980" w:rsidR="00641689" w:rsidRDefault="00641689" w:rsidP="00470DE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  <w:highlight w:val="yellow"/>
              </w:rPr>
              <w:t>Soundmakers</w:t>
            </w:r>
          </w:p>
          <w:p w14:paraId="2BE625DA" w14:textId="5961962E" w:rsidR="00641689" w:rsidRPr="00641689" w:rsidRDefault="00641689" w:rsidP="00641689">
            <w:pPr>
              <w:pStyle w:val="ListParagraph"/>
              <w:spacing w:after="0" w:line="240" w:lineRule="auto"/>
              <w:rPr>
                <w:rFonts w:ascii="Comic Sans MS" w:hAnsi="Comic Sans MS"/>
                <w:highlight w:val="yellow"/>
              </w:rPr>
            </w:pPr>
          </w:p>
        </w:tc>
      </w:tr>
    </w:tbl>
    <w:p w14:paraId="37D82EC3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B9105C" w:rsidRPr="00721669" w14:paraId="039B3BDA" w14:textId="77777777" w:rsidTr="00B9105C">
        <w:trPr>
          <w:trHeight w:val="70"/>
        </w:trPr>
        <w:tc>
          <w:tcPr>
            <w:tcW w:w="2970" w:type="dxa"/>
            <w:shd w:val="clear" w:color="auto" w:fill="auto"/>
          </w:tcPr>
          <w:p w14:paraId="45EDCBE2" w14:textId="74D6014B" w:rsidR="00B9105C" w:rsidRPr="00BB43F1" w:rsidRDefault="00B9105C" w:rsidP="008A2512">
            <w:pPr>
              <w:rPr>
                <w:rFonts w:ascii="Comic Sans MS" w:hAnsi="Comic Sans MS"/>
                <w:sz w:val="20"/>
                <w:szCs w:val="20"/>
              </w:rPr>
            </w:pPr>
            <w:r w:rsidRPr="00BB43F1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– Link it &amp; Learn it</w:t>
            </w:r>
          </w:p>
          <w:p w14:paraId="2B8603EC" w14:textId="77777777" w:rsidR="00B9105C" w:rsidRPr="00BB43F1" w:rsidRDefault="00B9105C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BB43F1">
              <w:rPr>
                <w:rFonts w:ascii="Comic Sans MS" w:hAnsi="Comic Sans MS"/>
                <w:bCs/>
                <w:color w:val="00B050"/>
                <w:sz w:val="20"/>
                <w:szCs w:val="20"/>
                <w:u w:val="single"/>
              </w:rPr>
              <w:t>Colourful creatures</w:t>
            </w:r>
            <w:r w:rsidRPr="00BB43F1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 xml:space="preserve"> – Early Years Profile – ‘The green wide-mouthed tree frog’</w:t>
            </w:r>
          </w:p>
          <w:p w14:paraId="05C13DA5" w14:textId="51A5BEC4" w:rsidR="00B9105C" w:rsidRPr="00BB43F1" w:rsidRDefault="00B9105C" w:rsidP="00E3166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BB43F1">
              <w:rPr>
                <w:rFonts w:ascii="Comic Sans MS" w:hAnsi="Comic Sans MS" w:cs="Arial"/>
                <w:color w:val="333333"/>
                <w:sz w:val="20"/>
                <w:szCs w:val="20"/>
              </w:rPr>
              <w:t>Play</w:t>
            </w:r>
            <w:r w:rsidRPr="00BB43F1">
              <w:rPr>
                <w:rFonts w:ascii="Comic Sans MS" w:hAnsi="Comic Sans MS" w:cs="Arial"/>
                <w:color w:val="333333"/>
                <w:sz w:val="20"/>
                <w:szCs w:val="20"/>
              </w:rPr>
              <w:t xml:space="preserve"> the story </w:t>
            </w:r>
            <w:r w:rsidRPr="00BB43F1">
              <w:rPr>
                <w:rFonts w:ascii="Comic Sans MS" w:hAnsi="Comic Sans MS" w:cs="Arial"/>
                <w:i/>
                <w:iCs/>
                <w:color w:val="333333"/>
                <w:sz w:val="20"/>
                <w:szCs w:val="20"/>
              </w:rPr>
              <w:t>The green wide-mouthed tree frog</w:t>
            </w:r>
            <w:r w:rsidRPr="00BB43F1">
              <w:rPr>
                <w:rFonts w:ascii="Comic Sans MS" w:hAnsi="Comic Sans MS" w:cs="Arial"/>
                <w:color w:val="333333"/>
                <w:sz w:val="20"/>
                <w:szCs w:val="20"/>
              </w:rPr>
              <w:t>. Encourage children to join in with the repeated 'eee' sounds in the story.</w:t>
            </w:r>
          </w:p>
          <w:p w14:paraId="6166A3AE" w14:textId="5E944615" w:rsidR="00B9105C" w:rsidRPr="00BB43F1" w:rsidRDefault="00B9105C" w:rsidP="00E3166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BB43F1">
              <w:rPr>
                <w:rFonts w:ascii="Comic Sans MS" w:hAnsi="Comic Sans MS" w:cs="Arial"/>
                <w:color w:val="333333"/>
                <w:sz w:val="20"/>
                <w:szCs w:val="20"/>
              </w:rPr>
              <w:t>Use soundmakers to play the rhythms of each food item, e.g. 'ba-na-nas', 'ter-mites' etc.</w:t>
            </w:r>
          </w:p>
          <w:p w14:paraId="4EB37D89" w14:textId="63AE29CA" w:rsidR="00B9105C" w:rsidRPr="00BB43F1" w:rsidRDefault="00B9105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6CA4A891" w14:textId="31F2228D" w:rsidR="00B9105C" w:rsidRPr="00BB43F1" w:rsidRDefault="00B9105C" w:rsidP="008A2512">
            <w:pPr>
              <w:rPr>
                <w:rFonts w:ascii="Comic Sans MS" w:hAnsi="Comic Sans MS"/>
                <w:sz w:val="20"/>
                <w:szCs w:val="20"/>
              </w:rPr>
            </w:pPr>
            <w:r w:rsidRPr="00BB43F1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– Learn it</w:t>
            </w:r>
          </w:p>
          <w:p w14:paraId="667220B1" w14:textId="77777777" w:rsidR="00B9105C" w:rsidRPr="00BB43F1" w:rsidRDefault="00B9105C" w:rsidP="008A2512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BB43F1">
              <w:rPr>
                <w:rFonts w:ascii="Comic Sans MS" w:hAnsi="Comic Sans MS"/>
                <w:bCs/>
                <w:color w:val="00B050"/>
                <w:sz w:val="20"/>
                <w:szCs w:val="20"/>
                <w:u w:val="single"/>
              </w:rPr>
              <w:t xml:space="preserve">Jamaquack jive – </w:t>
            </w:r>
            <w:r w:rsidRPr="00BB43F1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20-50mths – ‘Pop, pop’ pop’</w:t>
            </w:r>
          </w:p>
          <w:p w14:paraId="3FDAAA80" w14:textId="77777777" w:rsidR="00B9105C" w:rsidRPr="00BB43F1" w:rsidRDefault="00B9105C" w:rsidP="00E3166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BB43F1">
              <w:rPr>
                <w:rFonts w:ascii="Comic Sans MS" w:hAnsi="Comic Sans MS" w:cs="Arial"/>
                <w:color w:val="333333"/>
                <w:sz w:val="20"/>
                <w:szCs w:val="20"/>
              </w:rPr>
              <w:t>Sing or play </w:t>
            </w:r>
            <w:r w:rsidRPr="00BB43F1">
              <w:rPr>
                <w:rFonts w:ascii="Comic Sans MS" w:hAnsi="Comic Sans MS" w:cs="Arial"/>
                <w:i/>
                <w:iCs/>
                <w:color w:val="333333"/>
                <w:sz w:val="20"/>
                <w:szCs w:val="20"/>
              </w:rPr>
              <w:t>Pop, pop, pop</w:t>
            </w:r>
            <w:r w:rsidRPr="00BB43F1">
              <w:rPr>
                <w:rFonts w:ascii="Comic Sans MS" w:hAnsi="Comic Sans MS" w:cs="Arial"/>
                <w:color w:val="333333"/>
                <w:sz w:val="20"/>
                <w:szCs w:val="20"/>
              </w:rPr>
              <w:t> and perform the actions. Encourage children to copy your actions as you repeat the song.</w:t>
            </w:r>
          </w:p>
          <w:p w14:paraId="42CBB80F" w14:textId="79B6CEBE" w:rsidR="00B9105C" w:rsidRPr="00BB43F1" w:rsidRDefault="00B9105C" w:rsidP="00E3166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BB43F1">
              <w:rPr>
                <w:rFonts w:ascii="Comic Sans MS" w:hAnsi="Comic Sans MS" w:cs="Arial"/>
                <w:color w:val="333333"/>
                <w:sz w:val="20"/>
                <w:szCs w:val="20"/>
              </w:rPr>
              <w:t>Use an energetic voice as you sing 'pop', 'zip' and 'go', and have a basket with poppers and zips cut from old clothes for children to explore.</w:t>
            </w:r>
          </w:p>
          <w:p w14:paraId="7526590A" w14:textId="21A4FE40" w:rsidR="00B9105C" w:rsidRPr="00BB43F1" w:rsidRDefault="00B9105C" w:rsidP="00BB43F1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BB43F1">
              <w:rPr>
                <w:rFonts w:ascii="Comic Sans MS" w:hAnsi="Comic Sans MS"/>
                <w:bCs/>
                <w:color w:val="00B050"/>
                <w:sz w:val="20"/>
                <w:szCs w:val="20"/>
                <w:u w:val="single"/>
              </w:rPr>
              <w:t xml:space="preserve">Jamaquack jive – </w:t>
            </w:r>
            <w:r w:rsidRPr="00BB43F1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40-60</w:t>
            </w:r>
            <w:r w:rsidRPr="00BB43F1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mths – ‘</w:t>
            </w:r>
            <w:r w:rsidRPr="00BB43F1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Jamaquack’</w:t>
            </w:r>
          </w:p>
          <w:p w14:paraId="331E8ECB" w14:textId="79518E82" w:rsidR="00B9105C" w:rsidRPr="00BB43F1" w:rsidRDefault="00B9105C" w:rsidP="00E3166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BB43F1">
              <w:rPr>
                <w:rFonts w:ascii="Comic Sans MS" w:hAnsi="Comic Sans MS" w:cs="Arial"/>
                <w:color w:val="333333"/>
                <w:sz w:val="20"/>
                <w:szCs w:val="20"/>
              </w:rPr>
              <w:t>Encourage children to pass around a toy microphone as you say or play </w:t>
            </w:r>
            <w:r w:rsidRPr="00BB43F1">
              <w:rPr>
                <w:rFonts w:ascii="Comic Sans MS" w:hAnsi="Comic Sans MS" w:cs="Arial"/>
                <w:i/>
                <w:iCs/>
                <w:color w:val="333333"/>
                <w:sz w:val="20"/>
                <w:szCs w:val="20"/>
              </w:rPr>
              <w:t>Jamaquack</w:t>
            </w:r>
            <w:r w:rsidRPr="00BB43F1">
              <w:rPr>
                <w:rFonts w:ascii="Comic Sans MS" w:hAnsi="Comic Sans MS" w:cs="Arial"/>
                <w:color w:val="333333"/>
                <w:sz w:val="20"/>
                <w:szCs w:val="20"/>
              </w:rPr>
              <w:t>.</w:t>
            </w:r>
          </w:p>
          <w:p w14:paraId="3658E22E" w14:textId="48D50D3C" w:rsidR="00B9105C" w:rsidRPr="00BB43F1" w:rsidRDefault="00B9105C" w:rsidP="00E3166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  <w:r w:rsidRPr="00BB43F1">
              <w:rPr>
                <w:rFonts w:ascii="Comic Sans MS" w:hAnsi="Comic Sans MS" w:cs="Arial"/>
                <w:color w:val="333333"/>
                <w:sz w:val="20"/>
                <w:szCs w:val="20"/>
              </w:rPr>
              <w:t xml:space="preserve">Say the chant again and whoever holds the </w:t>
            </w:r>
            <w:r w:rsidRPr="00BB43F1">
              <w:rPr>
                <w:rFonts w:ascii="Comic Sans MS" w:hAnsi="Comic Sans MS" w:cs="Arial"/>
                <w:color w:val="333333"/>
                <w:sz w:val="20"/>
                <w:szCs w:val="20"/>
              </w:rPr>
              <w:lastRenderedPageBreak/>
              <w:t xml:space="preserve">microphone on '5' makes a sound for everyone else to copy. </w:t>
            </w:r>
          </w:p>
          <w:p w14:paraId="45BA82E8" w14:textId="77777777" w:rsidR="00B9105C" w:rsidRPr="00BB43F1" w:rsidRDefault="00B9105C" w:rsidP="00E3166C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 w:cs="Arial"/>
                <w:color w:val="333333"/>
                <w:sz w:val="20"/>
                <w:szCs w:val="20"/>
              </w:rPr>
            </w:pPr>
          </w:p>
          <w:p w14:paraId="262CA279" w14:textId="4691E7B0" w:rsidR="00B9105C" w:rsidRPr="00BB43F1" w:rsidRDefault="00B9105C" w:rsidP="008A2512">
            <w:pPr>
              <w:rPr>
                <w:rFonts w:ascii="Comic Sans MS" w:hAnsi="Comic Sans MS"/>
                <w:bCs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627FC784" w14:textId="1A2A8542" w:rsidR="00B9105C" w:rsidRPr="00D00D92" w:rsidRDefault="00B9105C" w:rsidP="008A25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lastRenderedPageBreak/>
              <w:t xml:space="preserve">Lesson 3 – Learn it </w:t>
            </w:r>
            <w:r w:rsidR="00641689">
              <w:rPr>
                <w:rFonts w:ascii="Comic Sans MS" w:hAnsi="Comic Sans MS"/>
                <w:b/>
                <w:sz w:val="20"/>
                <w:szCs w:val="20"/>
                <w:u w:val="single"/>
              </w:rPr>
              <w:t>and check it</w:t>
            </w:r>
          </w:p>
          <w:p w14:paraId="21939ED0" w14:textId="77777777" w:rsidR="00B9105C" w:rsidRDefault="00B9105C" w:rsidP="008A25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 xml:space="preserve">Sing me a story – </w:t>
            </w:r>
            <w:r w:rsidRPr="00BE3D40">
              <w:rPr>
                <w:rFonts w:ascii="Comic Sans MS" w:hAnsi="Comic Sans MS"/>
                <w:color w:val="00B050"/>
                <w:sz w:val="20"/>
                <w:szCs w:val="20"/>
              </w:rPr>
              <w:t>22-36 mths – ‘Sally go round the stars’</w:t>
            </w:r>
          </w:p>
          <w:p w14:paraId="2E7DF18D" w14:textId="34154F2E" w:rsidR="00B9105C" w:rsidRDefault="00B9105C" w:rsidP="00BE3D4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Sing 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Sally go round the stars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. Perform the actions for each line and encourage children to copy you.</w:t>
            </w:r>
          </w:p>
          <w:p w14:paraId="30A86A3E" w14:textId="6638670C" w:rsidR="00B9105C" w:rsidRDefault="00B9105C" w:rsidP="00BE3D4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Change the name in the song each time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for each child.</w:t>
            </w:r>
          </w:p>
          <w:p w14:paraId="2A3D005A" w14:textId="07843986" w:rsidR="00B9105C" w:rsidRPr="00BE3D40" w:rsidRDefault="00B9105C" w:rsidP="00BE3D4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 xml:space="preserve">Sing me a story –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30-50</w:t>
            </w:r>
            <w:r w:rsidRPr="00BE3D40">
              <w:rPr>
                <w:rFonts w:ascii="Comic Sans MS" w:hAnsi="Comic Sans MS"/>
                <w:color w:val="00B050"/>
                <w:sz w:val="20"/>
                <w:szCs w:val="20"/>
              </w:rPr>
              <w:t xml:space="preserve"> mths – ‘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Witch’s song’</w:t>
            </w:r>
          </w:p>
          <w:p w14:paraId="0ED75D65" w14:textId="2FF0C66D" w:rsidR="00B9105C" w:rsidRDefault="00B9105C" w:rsidP="00BE3D4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Sing 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Witch's song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to the tune of 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Baa, baa black sheep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modelling the actions for children to copy. Provide instruments for children to play as you conjure up spells for 'Crash! Bang! Alazam!'</w:t>
            </w:r>
          </w:p>
          <w:p w14:paraId="1EA4624B" w14:textId="6321C51C" w:rsidR="00B9105C" w:rsidRPr="00C81C76" w:rsidRDefault="00B9105C" w:rsidP="008A25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4EB26E32" w14:textId="7A9680CD" w:rsidR="00B9105C" w:rsidRPr="00D00D92" w:rsidRDefault="00B9105C" w:rsidP="008A25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4 – </w:t>
            </w:r>
            <w:r w:rsidR="0064168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Show</w:t>
            </w:r>
            <w:r w:rsidR="00641689" w:rsidRPr="008A2512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it</w:t>
            </w:r>
            <w:r w:rsidR="00641689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 xml:space="preserve"> and know it</w:t>
            </w:r>
          </w:p>
          <w:p w14:paraId="54BB031C" w14:textId="77777777" w:rsidR="00B9105C" w:rsidRDefault="00B9105C" w:rsidP="008A25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E3D40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 xml:space="preserve">Copy cat sounds </w:t>
            </w:r>
            <w: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–</w:t>
            </w:r>
            <w:r w:rsidRPr="00BE3D40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30-50 mths – ‘Bling Blang’</w:t>
            </w:r>
          </w:p>
          <w:p w14:paraId="5C7AA44F" w14:textId="1B0DC3CF" w:rsidR="00B9105C" w:rsidRDefault="00B9105C" w:rsidP="00BE3D4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Sing 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Bling, blang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 and encourage the children to listen to the nonsense words. Perform the actions as you sing, inviting children to join in with both the actions and the nonsense words.</w:t>
            </w:r>
          </w:p>
          <w:p w14:paraId="67FE5A44" w14:textId="77777777" w:rsidR="00B9105C" w:rsidRDefault="00B9105C" w:rsidP="00BE3D4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Some children may like to choose wooden instruments or soundmakers to play as they sing.</w:t>
            </w:r>
          </w:p>
          <w:p w14:paraId="4B252A2A" w14:textId="77777777" w:rsidR="00B9105C" w:rsidRDefault="00B9105C" w:rsidP="008A2512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E3D40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Copy cat sounds</w:t>
            </w:r>
            <w: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 xml:space="preserve"> –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40-60 mths – ‘Spots, spots, spots’</w:t>
            </w:r>
          </w:p>
          <w:p w14:paraId="0B88C36B" w14:textId="263D8DCA" w:rsidR="00B9105C" w:rsidRPr="00BE3D40" w:rsidRDefault="00B9105C" w:rsidP="008A25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Sing 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Spots, spots, spots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and model dabbing imaginary spots onto yourself with your index finger. Children may like to join in by dabbing spots onto themselves.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Use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lastRenderedPageBreak/>
              <w:t>instruments to create the sounds.</w:t>
            </w:r>
          </w:p>
        </w:tc>
        <w:tc>
          <w:tcPr>
            <w:tcW w:w="2970" w:type="dxa"/>
            <w:shd w:val="clear" w:color="auto" w:fill="auto"/>
          </w:tcPr>
          <w:p w14:paraId="72D28170" w14:textId="77777777" w:rsidR="00641689" w:rsidRPr="00641689" w:rsidRDefault="00641689" w:rsidP="00641689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  <w:r w:rsidRPr="00641689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Cross-curricular lesson</w:t>
            </w:r>
          </w:p>
          <w:p w14:paraId="10BC9FC0" w14:textId="37E238ED" w:rsidR="00641689" w:rsidRDefault="00641689" w:rsidP="006416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Explore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African Music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(links to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Geography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70468828" w14:textId="77777777" w:rsidR="00B9105C" w:rsidRDefault="00641689" w:rsidP="006416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 to traditional African music</w:t>
            </w:r>
          </w:p>
          <w:p w14:paraId="41E3BD73" w14:textId="77777777" w:rsidR="00641689" w:rsidRDefault="00641689" w:rsidP="006416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along with the drums</w:t>
            </w:r>
          </w:p>
          <w:p w14:paraId="6D4ED055" w14:textId="1E445F82" w:rsidR="00641689" w:rsidRPr="00641689" w:rsidRDefault="00641689" w:rsidP="006416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 movements to create a dance to match the tempo</w:t>
            </w:r>
          </w:p>
        </w:tc>
      </w:tr>
      <w:tr w:rsidR="008A2512" w:rsidRPr="00721669" w14:paraId="08674B79" w14:textId="77777777" w:rsidTr="00B9105C">
        <w:trPr>
          <w:trHeight w:val="70"/>
        </w:trPr>
        <w:tc>
          <w:tcPr>
            <w:tcW w:w="2970" w:type="dxa"/>
            <w:shd w:val="clear" w:color="auto" w:fill="auto"/>
          </w:tcPr>
          <w:p w14:paraId="6345442D" w14:textId="78EFF511" w:rsidR="008A2512" w:rsidRDefault="00CC6FDF" w:rsidP="008A251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</w:t>
            </w:r>
            <w:r w:rsidR="008A251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1 – Link it &amp; Learn it</w:t>
            </w:r>
          </w:p>
          <w:p w14:paraId="37A683FF" w14:textId="77777777" w:rsidR="00641689" w:rsidRDefault="00641689" w:rsidP="00641689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E3D40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 xml:space="preserve">Copy cat sounds </w:t>
            </w:r>
            <w: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–</w:t>
            </w:r>
            <w:r w:rsidRPr="00BE3D40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 xml:space="preserve"> </w:t>
            </w:r>
            <w:r w:rsidRPr="00CC6FDF">
              <w:rPr>
                <w:rFonts w:ascii="Comic Sans MS" w:hAnsi="Comic Sans MS"/>
                <w:color w:val="00B050"/>
                <w:sz w:val="20"/>
                <w:szCs w:val="20"/>
              </w:rPr>
              <w:t>EYs</w:t>
            </w:r>
            <w: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– ‘Seaside song’</w:t>
            </w:r>
          </w:p>
          <w:p w14:paraId="0A229678" w14:textId="77777777" w:rsidR="00641689" w:rsidRDefault="00641689" w:rsidP="00641689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Sing 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Seaside song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to the tune of 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  <w:shd w:val="clear" w:color="auto" w:fill="FFFFFF"/>
              </w:rPr>
              <w:t>Skip to my Lou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, inviting children to join in with each repeated sequence. Encourage them to experiment with different instruments to make sounds for each verse.</w:t>
            </w:r>
          </w:p>
          <w:p w14:paraId="5441A062" w14:textId="77777777" w:rsidR="008A2512" w:rsidRDefault="008A2512" w:rsidP="0064168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7355552D" w14:textId="12AF4894" w:rsidR="008A2512" w:rsidRPr="00D00D92" w:rsidRDefault="008A2512" w:rsidP="008A25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2 – Learn it</w:t>
            </w:r>
          </w:p>
          <w:p w14:paraId="1DF72E23" w14:textId="77777777" w:rsidR="00641689" w:rsidRPr="00CC6FDF" w:rsidRDefault="00641689" w:rsidP="00641689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CC6FDF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 xml:space="preserve">Rock Candy – </w:t>
            </w:r>
            <w:r w:rsidRPr="00CC6FDF">
              <w:rPr>
                <w:rFonts w:ascii="Comic Sans MS" w:hAnsi="Comic Sans MS"/>
                <w:color w:val="00B050"/>
                <w:sz w:val="20"/>
                <w:szCs w:val="20"/>
              </w:rPr>
              <w:t>22-36 mths – ‘I can hear Daniel’</w:t>
            </w:r>
          </w:p>
          <w:p w14:paraId="2EB1A9B1" w14:textId="77777777" w:rsidR="00641689" w:rsidRDefault="00641689" w:rsidP="0064168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Sing 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I can hear Daniel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. As you sing, perform the actions for each verse and encourage children to copy you.</w:t>
            </w:r>
          </w:p>
          <w:p w14:paraId="70C7AEE2" w14:textId="77777777" w:rsidR="00641689" w:rsidRDefault="00641689" w:rsidP="0064168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Some children may choose to walk around, clapping as they sing.Change 'Daniel' to the name of one of the children in your group.</w:t>
            </w:r>
          </w:p>
          <w:p w14:paraId="378D0E29" w14:textId="77777777" w:rsidR="00641689" w:rsidRPr="00CC6FDF" w:rsidRDefault="00641689" w:rsidP="00641689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CC6FDF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 xml:space="preserve">Rock Candy – </w:t>
            </w:r>
            <w:r w:rsidRPr="00CC6FDF">
              <w:rPr>
                <w:rFonts w:ascii="Comic Sans MS" w:hAnsi="Comic Sans MS"/>
                <w:color w:val="00B050"/>
                <w:sz w:val="20"/>
                <w:szCs w:val="20"/>
              </w:rPr>
              <w:t>40-60 mths – ‘Clap your hands’</w:t>
            </w:r>
          </w:p>
          <w:p w14:paraId="396510B0" w14:textId="77777777" w:rsidR="00641689" w:rsidRDefault="00641689" w:rsidP="0064168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Sing as you perform the actions. As the song becomes familiar, encourage children to join in with the actions.</w:t>
            </w:r>
          </w:p>
          <w:p w14:paraId="753E08F3" w14:textId="77777777" w:rsidR="00641689" w:rsidRDefault="00641689" w:rsidP="0064168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Invite them to make body percussion sounds and actions to accompany the song, e.g. clicking fingers, stamping feet, rubbing palms together.</w:t>
            </w:r>
          </w:p>
          <w:p w14:paraId="57C6C8B0" w14:textId="50A8BC87" w:rsidR="008A2512" w:rsidRDefault="008A2512" w:rsidP="0064168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70" w:type="dxa"/>
            <w:shd w:val="clear" w:color="auto" w:fill="auto"/>
          </w:tcPr>
          <w:p w14:paraId="2BB18F98" w14:textId="715F50A4" w:rsidR="008A2512" w:rsidRPr="00D00D92" w:rsidRDefault="008A2512" w:rsidP="008A251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Week 3 – Learn it &amp; Check it</w:t>
            </w:r>
          </w:p>
          <w:p w14:paraId="7DD5AC98" w14:textId="77777777" w:rsidR="00641689" w:rsidRPr="00CC6FDF" w:rsidRDefault="00641689" w:rsidP="00641689">
            <w:pPr>
              <w:rPr>
                <w:rFonts w:ascii="Comic Sans MS" w:hAnsi="Comic Sans MS"/>
                <w:bCs/>
                <w:color w:val="00B050"/>
                <w:sz w:val="20"/>
                <w:szCs w:val="20"/>
              </w:rPr>
            </w:pPr>
            <w:r w:rsidRPr="00CC6FDF">
              <w:rPr>
                <w:rFonts w:ascii="Comic Sans MS" w:hAnsi="Comic Sans MS"/>
                <w:bCs/>
                <w:color w:val="00B050"/>
                <w:sz w:val="20"/>
                <w:szCs w:val="20"/>
                <w:u w:val="single"/>
              </w:rPr>
              <w:t xml:space="preserve">Tell me a tale – </w:t>
            </w:r>
            <w:r w:rsidRPr="00CC6FDF">
              <w:rPr>
                <w:rFonts w:ascii="Comic Sans MS" w:hAnsi="Comic Sans MS"/>
                <w:bCs/>
                <w:color w:val="00B050"/>
                <w:sz w:val="20"/>
                <w:szCs w:val="20"/>
              </w:rPr>
              <w:t>22-36 mths – ‘Here’s a box’</w:t>
            </w:r>
          </w:p>
          <w:p w14:paraId="094B4872" w14:textId="77777777" w:rsidR="00641689" w:rsidRDefault="00641689" w:rsidP="0064168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Place a selection of objects and instruments (such as a tambourine, a jingle bell, a crocodile, a lion, a spider) into a large lidded box. </w:t>
            </w:r>
          </w:p>
          <w:p w14:paraId="2826EF65" w14:textId="77777777" w:rsidR="00641689" w:rsidRDefault="00641689" w:rsidP="00641689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Sing </w:t>
            </w:r>
            <w:r>
              <w:rPr>
                <w:rFonts w:ascii="Arial" w:hAnsi="Arial" w:cs="Arial"/>
                <w:i/>
                <w:iCs/>
                <w:color w:val="333333"/>
                <w:sz w:val="21"/>
                <w:szCs w:val="21"/>
              </w:rPr>
              <w:t>Here's a box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. During the pause after 'what's inside!', bring out an item and either make a sound with it or make a sound to represent it.</w:t>
            </w:r>
          </w:p>
          <w:p w14:paraId="5EFDDC1E" w14:textId="71C108CF" w:rsidR="00B9105C" w:rsidRPr="00B9105C" w:rsidRDefault="00B9105C" w:rsidP="008A251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16E9C8B1" w14:textId="77777777" w:rsidR="00641689" w:rsidRPr="00641689" w:rsidRDefault="00641689" w:rsidP="00641689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64168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– Show it and know it</w:t>
            </w:r>
          </w:p>
          <w:p w14:paraId="157BDD12" w14:textId="10548E75" w:rsidR="00641689" w:rsidRDefault="00641689" w:rsidP="006416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Matching instrument sounds</w:t>
            </w:r>
          </w:p>
          <w:p w14:paraId="4BDCB65B" w14:textId="77777777" w:rsidR="00641689" w:rsidRDefault="00641689" w:rsidP="006416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Play a sound on an instrument hidden under a cloth and ask children to choose what instrument it is using symbols.</w:t>
            </w:r>
          </w:p>
          <w:p w14:paraId="7BC454E1" w14:textId="6D4CB173" w:rsidR="00641689" w:rsidRPr="00641689" w:rsidRDefault="00641689" w:rsidP="00641689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Encourage children to copy you and select the same instrument as you, to copy your sound.</w:t>
            </w:r>
          </w:p>
        </w:tc>
        <w:tc>
          <w:tcPr>
            <w:tcW w:w="2970" w:type="dxa"/>
            <w:shd w:val="clear" w:color="auto" w:fill="auto"/>
          </w:tcPr>
          <w:p w14:paraId="70405861" w14:textId="6F8B7E11" w:rsidR="008A2512" w:rsidRPr="00641689" w:rsidRDefault="00641689" w:rsidP="00641689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</w:pPr>
            <w:r w:rsidRPr="00641689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u w:val="single"/>
              </w:rPr>
              <w:t>Cross-curricular lesson</w:t>
            </w:r>
          </w:p>
          <w:p w14:paraId="1BA506CC" w14:textId="77777777" w:rsidR="00641689" w:rsidRDefault="00641689" w:rsidP="00641689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Explore Dinosaur sounds (links to History)</w:t>
            </w:r>
          </w:p>
          <w:p w14:paraId="6EF4A2D6" w14:textId="77777777" w:rsidR="00641689" w:rsidRPr="00641689" w:rsidRDefault="00641689" w:rsidP="006416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41689">
              <w:rPr>
                <w:rFonts w:ascii="Comic Sans MS" w:hAnsi="Comic Sans MS"/>
                <w:bCs/>
              </w:rPr>
              <w:t>Stomp feet like dinosaurs</w:t>
            </w:r>
          </w:p>
          <w:p w14:paraId="5C214634" w14:textId="3A75F7D8" w:rsidR="00641689" w:rsidRPr="00641689" w:rsidRDefault="00641689" w:rsidP="006416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41689">
              <w:rPr>
                <w:rFonts w:ascii="Comic Sans MS" w:hAnsi="Comic Sans MS"/>
                <w:bCs/>
              </w:rPr>
              <w:t>Slow, heavy movements</w:t>
            </w:r>
          </w:p>
          <w:p w14:paraId="2EB4FBE3" w14:textId="4B75BCB7" w:rsidR="00641689" w:rsidRDefault="00641689" w:rsidP="006416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 w:rsidRPr="00641689">
              <w:rPr>
                <w:rFonts w:ascii="Comic Sans MS" w:hAnsi="Comic Sans MS"/>
                <w:bCs/>
              </w:rPr>
              <w:t>Roar like a dinosaur into a microphone</w:t>
            </w:r>
          </w:p>
          <w:p w14:paraId="7ED59EFB" w14:textId="52C4A8BD" w:rsidR="00641689" w:rsidRPr="00641689" w:rsidRDefault="00641689" w:rsidP="006416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Copy actions to create a dinosaur dance</w:t>
            </w:r>
          </w:p>
          <w:p w14:paraId="2E0EC9FA" w14:textId="161E97DF" w:rsidR="00641689" w:rsidRPr="00641689" w:rsidRDefault="00641689" w:rsidP="00641689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14:paraId="7DC717A7" w14:textId="77777777" w:rsidR="00470DE7" w:rsidRDefault="00470DE7">
      <w:pPr>
        <w:rPr>
          <w:rFonts w:ascii="Comic Sans MS" w:hAnsi="Comic Sans MS"/>
          <w:color w:val="00B050"/>
          <w:sz w:val="20"/>
          <w:szCs w:val="20"/>
        </w:rPr>
      </w:pPr>
    </w:p>
    <w:p w14:paraId="59E3526F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21BF3D14" w14:textId="77777777" w:rsidTr="00470DE7">
        <w:tc>
          <w:tcPr>
            <w:tcW w:w="6773" w:type="dxa"/>
            <w:shd w:val="clear" w:color="auto" w:fill="auto"/>
          </w:tcPr>
          <w:p w14:paraId="00DE5467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lastRenderedPageBreak/>
              <w:t>Substantive Knowledge  (Content)</w:t>
            </w:r>
          </w:p>
        </w:tc>
        <w:tc>
          <w:tcPr>
            <w:tcW w:w="8167" w:type="dxa"/>
            <w:shd w:val="clear" w:color="auto" w:fill="auto"/>
          </w:tcPr>
          <w:p w14:paraId="6C58B25B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4F205B78" w14:textId="77777777" w:rsidTr="00470DE7">
        <w:tc>
          <w:tcPr>
            <w:tcW w:w="6773" w:type="dxa"/>
            <w:shd w:val="clear" w:color="auto" w:fill="auto"/>
          </w:tcPr>
          <w:p w14:paraId="4096FC8F" w14:textId="77777777" w:rsidR="002217B3" w:rsidRDefault="002217B3" w:rsidP="002217B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EYFS – </w:t>
            </w:r>
          </w:p>
          <w:p w14:paraId="7B63E10C" w14:textId="77777777" w:rsidR="002217B3" w:rsidRDefault="00687EF0" w:rsidP="002217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>Children sing a range of well-</w:t>
            </w:r>
            <w:r w:rsidR="002217B3">
              <w:rPr>
                <w:rFonts w:ascii="Comic Sans MS" w:hAnsi="Comic Sans MS"/>
              </w:rPr>
              <w:t>known nursery rhymes and songs.</w:t>
            </w:r>
          </w:p>
          <w:p w14:paraId="41BD872A" w14:textId="77777777" w:rsidR="0074754A" w:rsidRPr="002217B3" w:rsidRDefault="00687EF0" w:rsidP="002217B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>Children perform songs, rhymes, poems and stories with others, and (when appropriate) try to move in time with music.</w:t>
            </w:r>
          </w:p>
          <w:p w14:paraId="1EF72F33" w14:textId="77777777" w:rsidR="002217B3" w:rsidRDefault="002217B3" w:rsidP="002C4AAF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0BDA824F" w14:textId="77777777" w:rsidR="002217B3" w:rsidRPr="002217B3" w:rsidRDefault="002217B3" w:rsidP="002217B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Key Stage One – </w:t>
            </w:r>
          </w:p>
          <w:p w14:paraId="58C5CED0" w14:textId="77777777" w:rsidR="002217B3" w:rsidRPr="002217B3" w:rsidRDefault="002217B3" w:rsidP="002217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 xml:space="preserve">use their voices expressively and creatively by singing songs and speaking chants and rhymes; </w:t>
            </w:r>
          </w:p>
          <w:p w14:paraId="379BF1A8" w14:textId="77777777" w:rsidR="002217B3" w:rsidRPr="002217B3" w:rsidRDefault="002217B3" w:rsidP="002217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 xml:space="preserve">play tuned and untuned instruments musically; </w:t>
            </w:r>
          </w:p>
          <w:p w14:paraId="749289AD" w14:textId="77777777" w:rsidR="002217B3" w:rsidRPr="002217B3" w:rsidRDefault="002217B3" w:rsidP="002217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 xml:space="preserve">listen with concentration and understanding to a range of high quality live and recorded music; </w:t>
            </w:r>
          </w:p>
          <w:p w14:paraId="34B8B546" w14:textId="77777777" w:rsidR="002217B3" w:rsidRDefault="002217B3" w:rsidP="002217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omic Sans MS" w:hAnsi="Comic Sans MS"/>
              </w:rPr>
            </w:pPr>
            <w:r w:rsidRPr="002217B3">
              <w:rPr>
                <w:rFonts w:ascii="Comic Sans MS" w:hAnsi="Comic Sans MS"/>
              </w:rPr>
              <w:t>experiment with, create, select and combine sounds using the inter-related dimensions of music.</w:t>
            </w:r>
          </w:p>
          <w:p w14:paraId="2D0F08FC" w14:textId="77777777" w:rsidR="002217B3" w:rsidRPr="002217B3" w:rsidRDefault="002217B3" w:rsidP="00B9105C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34D87B1F" w14:textId="77777777" w:rsidR="006253FE" w:rsidRPr="006253FE" w:rsidRDefault="006253FE" w:rsidP="006253FE">
            <w:pPr>
              <w:pStyle w:val="Default"/>
              <w:rPr>
                <w:rFonts w:ascii="Comic Sans MS" w:hAnsi="Comic Sans MS" w:cstheme="majorHAnsi"/>
                <w:sz w:val="20"/>
                <w:szCs w:val="20"/>
              </w:rPr>
            </w:pPr>
            <w:r>
              <w:rPr>
                <w:rFonts w:ascii="Comic Sans MS" w:hAnsi="Comic Sans MS" w:cstheme="majorHAnsi"/>
                <w:sz w:val="20"/>
                <w:szCs w:val="20"/>
              </w:rPr>
              <w:t xml:space="preserve">EYFS - </w:t>
            </w:r>
          </w:p>
          <w:p w14:paraId="452F12AF" w14:textId="166C472F" w:rsidR="002217B3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Enjoy singing, music and toys that make sounds</w:t>
            </w:r>
          </w:p>
          <w:p w14:paraId="1181B12A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Enjoy songs and rhymes, tuning in and paying attention. </w:t>
            </w:r>
          </w:p>
          <w:p w14:paraId="37765507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Join in with songs and rhymes, copying sounds, rhythms, tunes, and tempo.</w:t>
            </w:r>
          </w:p>
          <w:p w14:paraId="51A8ACEE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Say some of the words in songs and rhymes.</w:t>
            </w:r>
          </w:p>
          <w:p w14:paraId="4EFF19ED" w14:textId="07A7DAC5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Copy finger movements and other gestures.</w:t>
            </w:r>
          </w:p>
          <w:p w14:paraId="4FF994CD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Sing songs and say rhymes independently, for example, singing whilst playing.</w:t>
            </w:r>
          </w:p>
          <w:p w14:paraId="34CE56FD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Show attention to sounds and music. </w:t>
            </w:r>
          </w:p>
          <w:p w14:paraId="6AEBEB91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Respond emotionally and physically to music when it changes. </w:t>
            </w:r>
          </w:p>
          <w:p w14:paraId="77B91AB3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Move and dance to music. </w:t>
            </w:r>
          </w:p>
          <w:p w14:paraId="13423D24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Anticipate phrases and actions in rhymes and songs, like ‘Peepo’. </w:t>
            </w:r>
          </w:p>
          <w:p w14:paraId="6F304825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Explore their voices and enjoy making sounds. </w:t>
            </w:r>
          </w:p>
          <w:p w14:paraId="2A4CAAE1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Join in with songs and rhymes, making some sounds. </w:t>
            </w:r>
          </w:p>
          <w:p w14:paraId="5A4441E5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Make rhythmical and repetitive sounds.</w:t>
            </w:r>
          </w:p>
          <w:p w14:paraId="07A0C4F6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Explore a range of soundmakers and instruments and play them in different ways.</w:t>
            </w:r>
          </w:p>
          <w:p w14:paraId="3DB0D1E2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Enjoy and take part in action songs, such as ‘Twinkle, Twinkle Little Star’. </w:t>
            </w:r>
          </w:p>
          <w:p w14:paraId="5E585C37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Listen with increased attention to sounds. </w:t>
            </w:r>
          </w:p>
          <w:p w14:paraId="39869F1E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  <w:u w:val="single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Listen carefully to rhymes and songs, paying attention to how they sound.</w:t>
            </w:r>
          </w:p>
          <w:p w14:paraId="0C7E3AC0" w14:textId="77777777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Learn rhymes, poems and songs.</w:t>
            </w:r>
          </w:p>
          <w:p w14:paraId="7956082D" w14:textId="1F1BE71E" w:rsidR="00B9105C" w:rsidRPr="00B9105C" w:rsidRDefault="00B9105C" w:rsidP="00B9105C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9105C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 xml:space="preserve">Sing in a group or on their own, increasingly matching the pitch and following the melody. </w:t>
            </w:r>
          </w:p>
          <w:p w14:paraId="4D805995" w14:textId="77777777" w:rsidR="00B9105C" w:rsidRDefault="00B9105C" w:rsidP="00B9105C">
            <w:pPr>
              <w:pStyle w:val="Default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F38E58" w14:textId="64A8AF9E" w:rsidR="00B9105C" w:rsidRDefault="00B9105C" w:rsidP="00687EF0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661E96" w14:textId="77777777" w:rsidR="00B9105C" w:rsidRDefault="00B9105C" w:rsidP="00687EF0">
            <w:pPr>
              <w:pStyle w:val="Default"/>
              <w:rPr>
                <w:rFonts w:ascii="Comic Sans MS" w:hAnsi="Comic Sans MS"/>
              </w:rPr>
            </w:pPr>
          </w:p>
          <w:p w14:paraId="39EC9B3E" w14:textId="77777777" w:rsidR="006253FE" w:rsidRPr="006253FE" w:rsidRDefault="006253FE" w:rsidP="00687EF0">
            <w:pPr>
              <w:pStyle w:val="Default"/>
              <w:rPr>
                <w:rFonts w:ascii="Comic Sans MS" w:hAnsi="Comic Sans MS"/>
                <w:sz w:val="20"/>
              </w:rPr>
            </w:pPr>
            <w:r w:rsidRPr="006253FE">
              <w:rPr>
                <w:rFonts w:ascii="Comic Sans MS" w:hAnsi="Comic Sans MS"/>
                <w:sz w:val="20"/>
              </w:rPr>
              <w:t xml:space="preserve">Key Stage One - </w:t>
            </w:r>
          </w:p>
          <w:p w14:paraId="4B5A0023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Combine voices and movement to perform a chant and a song</w:t>
            </w:r>
          </w:p>
          <w:p w14:paraId="56C41E8C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Use voices to create descriptive sounds</w:t>
            </w:r>
          </w:p>
          <w:p w14:paraId="450C60EE" w14:textId="77777777" w:rsidR="006253FE" w:rsidRPr="00B9105C" w:rsidRDefault="006253FE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Identify and keep a steady beat using instruments</w:t>
            </w:r>
          </w:p>
          <w:p w14:paraId="06EF6846" w14:textId="4C7BD58E" w:rsidR="006253FE" w:rsidRPr="00B9105C" w:rsidRDefault="006253FE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Play percussion instruments at different speeds (tempi)</w:t>
            </w:r>
          </w:p>
          <w:p w14:paraId="6CBED770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Explore sounds on instruments and find different ways to vary their sound</w:t>
            </w:r>
          </w:p>
          <w:p w14:paraId="45BC881F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</w:p>
          <w:p w14:paraId="5145F7A5" w14:textId="3CD370F8" w:rsidR="006253FE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Use instruments to create descriptive sounds</w:t>
            </w:r>
          </w:p>
          <w:p w14:paraId="55EAD933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Recognise and respond to changes in tempo in music</w:t>
            </w:r>
          </w:p>
          <w:p w14:paraId="2D9B64C0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Identify a sequence of sounds (structure) in a piece of music</w:t>
            </w:r>
          </w:p>
          <w:p w14:paraId="3D74F0D1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Respond to music through movement</w:t>
            </w:r>
          </w:p>
          <w:p w14:paraId="39D35FD1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Identify a repeated rhythm pattern</w:t>
            </w:r>
          </w:p>
          <w:p w14:paraId="7D0FAB8A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Understand musical structure by listening and responding through movement</w:t>
            </w:r>
          </w:p>
          <w:p w14:paraId="7652EA1C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Explore, create and place vocal and body percussion sounds</w:t>
            </w:r>
          </w:p>
          <w:p w14:paraId="7A62BAB7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Explore different sound sources and materials</w:t>
            </w:r>
          </w:p>
          <w:p w14:paraId="10543C97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Explore sounds on instruments and find different ways to vary their sound</w:t>
            </w:r>
          </w:p>
          <w:p w14:paraId="0AA521AF" w14:textId="77777777" w:rsidR="00B9105C" w:rsidRPr="00B9105C" w:rsidRDefault="00B9105C" w:rsidP="00B9105C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 w:cstheme="majorHAnsi"/>
                <w:b/>
                <w:bCs/>
              </w:rPr>
            </w:pPr>
            <w:r w:rsidRPr="00B9105C">
              <w:rPr>
                <w:rFonts w:ascii="Comic Sans MS" w:hAnsi="Comic Sans MS" w:cstheme="majorHAnsi"/>
                <w:b/>
                <w:bCs/>
                <w:color w:val="auto"/>
                <w:kern w:val="0"/>
                <w:lang w:eastAsia="en-US"/>
              </w:rPr>
              <w:t>Play fast, slow, loud, and quiet sounds on percussion instruments</w:t>
            </w:r>
          </w:p>
          <w:p w14:paraId="16A1BD60" w14:textId="77777777" w:rsidR="00B9105C" w:rsidRPr="00B9105C" w:rsidRDefault="00B9105C" w:rsidP="00B9105C">
            <w:pPr>
              <w:pStyle w:val="ListParagraph"/>
              <w:widowControl w:val="0"/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43A6424" w14:textId="77777777" w:rsidR="002217B3" w:rsidRPr="00AA43FD" w:rsidRDefault="002217B3" w:rsidP="00687EF0">
            <w:pPr>
              <w:pStyle w:val="Default"/>
              <w:rPr>
                <w:rFonts w:ascii="Comic Sans MS" w:hAnsi="Comic Sans MS"/>
              </w:rPr>
            </w:pPr>
          </w:p>
        </w:tc>
      </w:tr>
    </w:tbl>
    <w:p w14:paraId="2761F2BF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73AA4F4B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49A82FD3" w14:textId="77777777" w:rsidTr="00470DE7">
        <w:tc>
          <w:tcPr>
            <w:tcW w:w="2988" w:type="dxa"/>
            <w:shd w:val="clear" w:color="auto" w:fill="auto"/>
          </w:tcPr>
          <w:p w14:paraId="67B0DC24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06FA408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498925CC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2D7BDEE6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0422E497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11CF7EFF" w14:textId="77777777" w:rsidTr="00470DE7">
        <w:tc>
          <w:tcPr>
            <w:tcW w:w="2988" w:type="dxa"/>
            <w:shd w:val="clear" w:color="auto" w:fill="auto"/>
          </w:tcPr>
          <w:p w14:paraId="543F899E" w14:textId="77777777" w:rsidR="00C4686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0F702B53" w14:textId="50522931" w:rsidR="00AB0A76" w:rsidRPr="00641689" w:rsidRDefault="00641689" w:rsidP="00077EF0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Exploring familiar instruments and actions to familiar nursery rhymes.</w:t>
            </w:r>
          </w:p>
        </w:tc>
        <w:tc>
          <w:tcPr>
            <w:tcW w:w="2988" w:type="dxa"/>
            <w:shd w:val="clear" w:color="auto" w:fill="auto"/>
          </w:tcPr>
          <w:p w14:paraId="5D3AB630" w14:textId="77777777" w:rsidR="00C4686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5C3EAF0E" w14:textId="77777777" w:rsidR="00AB0A76" w:rsidRDefault="00641689" w:rsidP="00077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new words to familiar nursery rhymes and listening to the rhyming words.</w:t>
            </w:r>
          </w:p>
          <w:p w14:paraId="2419D021" w14:textId="77777777" w:rsidR="00641689" w:rsidRDefault="00641689" w:rsidP="00077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Copying a beat and using soundmakers to represent sounds.</w:t>
            </w:r>
          </w:p>
          <w:p w14:paraId="718387B4" w14:textId="77777777" w:rsidR="00641689" w:rsidRDefault="00641689" w:rsidP="00077EF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Copying actions and responding to music through movement.</w:t>
            </w:r>
          </w:p>
          <w:p w14:paraId="27F929DE" w14:textId="146493B7" w:rsidR="00641689" w:rsidRPr="00641689" w:rsidRDefault="00641689" w:rsidP="00077EF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1CC8030A" w14:textId="77777777" w:rsidR="00C4686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31315F51" w14:textId="77777777" w:rsidR="00AB0A76" w:rsidRPr="00641689" w:rsidRDefault="00641689" w:rsidP="00AB0A76">
            <w:pPr>
              <w:rPr>
                <w:rFonts w:ascii="Comic Sans MS" w:hAnsi="Comic Sans MS"/>
                <w:sz w:val="20"/>
                <w:szCs w:val="20"/>
              </w:rPr>
            </w:pPr>
            <w:r w:rsidRPr="00641689">
              <w:rPr>
                <w:rFonts w:ascii="Comic Sans MS" w:hAnsi="Comic Sans MS"/>
                <w:sz w:val="20"/>
                <w:szCs w:val="20"/>
              </w:rPr>
              <w:t>Exploration of familiar nursery rhymes and props.</w:t>
            </w:r>
          </w:p>
          <w:p w14:paraId="219CB169" w14:textId="0196DBCC" w:rsidR="00641689" w:rsidRPr="00077EF0" w:rsidRDefault="00641689" w:rsidP="00AB0A7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641689">
              <w:rPr>
                <w:rFonts w:ascii="Comic Sans MS" w:hAnsi="Comic Sans MS"/>
                <w:sz w:val="20"/>
                <w:szCs w:val="20"/>
              </w:rPr>
              <w:t>Access to soundmakers during continuous provision.</w:t>
            </w:r>
          </w:p>
        </w:tc>
        <w:tc>
          <w:tcPr>
            <w:tcW w:w="2988" w:type="dxa"/>
            <w:shd w:val="clear" w:color="auto" w:fill="auto"/>
          </w:tcPr>
          <w:p w14:paraId="134EC0D2" w14:textId="77777777" w:rsidR="00B57D7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0DB89478" w14:textId="443E4808" w:rsidR="00AB0A76" w:rsidRPr="00641689" w:rsidRDefault="00641689" w:rsidP="00AB0A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respond to the music appropriately with movement and</w:t>
            </w:r>
            <w:r w:rsidR="004D4353">
              <w:rPr>
                <w:rFonts w:ascii="Comic Sans MS" w:hAnsi="Comic Sans MS"/>
                <w:sz w:val="20"/>
                <w:szCs w:val="20"/>
              </w:rPr>
              <w:t xml:space="preserve"> by creating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D4353">
              <w:rPr>
                <w:rFonts w:ascii="Comic Sans MS" w:hAnsi="Comic Sans MS"/>
                <w:sz w:val="20"/>
                <w:szCs w:val="20"/>
              </w:rPr>
              <w:t>sounds with their voices or soundmakers.</w:t>
            </w:r>
          </w:p>
          <w:p w14:paraId="7D2489EB" w14:textId="77777777" w:rsidR="00AB0A76" w:rsidRPr="00AB0A76" w:rsidRDefault="00AB0A76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7DCC03C3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121A30D1" w14:textId="55DF2A53" w:rsidR="00AB0A76" w:rsidRPr="004D4353" w:rsidRDefault="004D4353" w:rsidP="007216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respond to rhythm and rhyme within familiar nursery rhymes using movement or sound.</w:t>
            </w:r>
          </w:p>
        </w:tc>
      </w:tr>
    </w:tbl>
    <w:p w14:paraId="6047B189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01B7C" w14:textId="77777777" w:rsidR="00077EF0" w:rsidRDefault="00077EF0" w:rsidP="00470DE7">
      <w:pPr>
        <w:spacing w:after="0" w:line="240" w:lineRule="auto"/>
      </w:pPr>
      <w:r>
        <w:separator/>
      </w:r>
    </w:p>
  </w:endnote>
  <w:endnote w:type="continuationSeparator" w:id="0">
    <w:p w14:paraId="03C146B3" w14:textId="77777777" w:rsidR="00077EF0" w:rsidRDefault="00077EF0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4804" w14:textId="77777777" w:rsidR="00077EF0" w:rsidRDefault="00077EF0" w:rsidP="00470DE7">
      <w:pPr>
        <w:spacing w:after="0" w:line="240" w:lineRule="auto"/>
      </w:pPr>
      <w:r>
        <w:separator/>
      </w:r>
    </w:p>
  </w:footnote>
  <w:footnote w:type="continuationSeparator" w:id="0">
    <w:p w14:paraId="155C4E9E" w14:textId="77777777" w:rsidR="00077EF0" w:rsidRDefault="00077EF0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DF3A" w14:textId="77777777" w:rsidR="00077EF0" w:rsidRDefault="00077E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B5E"/>
    <w:multiLevelType w:val="hybridMultilevel"/>
    <w:tmpl w:val="3BA47FDC"/>
    <w:lvl w:ilvl="0" w:tplc="215ACC46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25BE4"/>
    <w:multiLevelType w:val="hybridMultilevel"/>
    <w:tmpl w:val="2A265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945A1"/>
    <w:multiLevelType w:val="hybridMultilevel"/>
    <w:tmpl w:val="D9460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43FE0"/>
    <w:multiLevelType w:val="hybridMultilevel"/>
    <w:tmpl w:val="786AF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702FC"/>
    <w:multiLevelType w:val="hybridMultilevel"/>
    <w:tmpl w:val="3CE20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657F1"/>
    <w:multiLevelType w:val="hybridMultilevel"/>
    <w:tmpl w:val="1D442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91365"/>
    <w:multiLevelType w:val="hybridMultilevel"/>
    <w:tmpl w:val="8C761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B5A14"/>
    <w:multiLevelType w:val="hybridMultilevel"/>
    <w:tmpl w:val="029ED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11947"/>
    <w:multiLevelType w:val="hybridMultilevel"/>
    <w:tmpl w:val="C1E63E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9F66FA"/>
    <w:multiLevelType w:val="hybridMultilevel"/>
    <w:tmpl w:val="BD20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4355C4"/>
    <w:multiLevelType w:val="hybridMultilevel"/>
    <w:tmpl w:val="F95A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80F54"/>
    <w:multiLevelType w:val="hybridMultilevel"/>
    <w:tmpl w:val="98184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0"/>
  </w:num>
  <w:num w:numId="13">
    <w:abstractNumId w:val="7"/>
  </w:num>
  <w:num w:numId="14">
    <w:abstractNumId w:val="9"/>
  </w:num>
  <w:num w:numId="15">
    <w:abstractNumId w:val="19"/>
  </w:num>
  <w:num w:numId="16">
    <w:abstractNumId w:val="11"/>
  </w:num>
  <w:num w:numId="17">
    <w:abstractNumId w:val="18"/>
  </w:num>
  <w:num w:numId="18">
    <w:abstractNumId w:val="2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77EF0"/>
    <w:rsid w:val="0008702A"/>
    <w:rsid w:val="001542AF"/>
    <w:rsid w:val="001D7295"/>
    <w:rsid w:val="002217B3"/>
    <w:rsid w:val="002C4AAF"/>
    <w:rsid w:val="00434990"/>
    <w:rsid w:val="00470DE7"/>
    <w:rsid w:val="00497491"/>
    <w:rsid w:val="004D4353"/>
    <w:rsid w:val="005D41E2"/>
    <w:rsid w:val="005E1B78"/>
    <w:rsid w:val="005F556D"/>
    <w:rsid w:val="006253FE"/>
    <w:rsid w:val="00630686"/>
    <w:rsid w:val="00641689"/>
    <w:rsid w:val="00645572"/>
    <w:rsid w:val="00687EF0"/>
    <w:rsid w:val="006D078D"/>
    <w:rsid w:val="006D3CE7"/>
    <w:rsid w:val="00706802"/>
    <w:rsid w:val="00721669"/>
    <w:rsid w:val="0073557D"/>
    <w:rsid w:val="0074754A"/>
    <w:rsid w:val="007B7A6A"/>
    <w:rsid w:val="007C0FC5"/>
    <w:rsid w:val="008A2512"/>
    <w:rsid w:val="008B07D4"/>
    <w:rsid w:val="008C60BA"/>
    <w:rsid w:val="008D1606"/>
    <w:rsid w:val="008D4944"/>
    <w:rsid w:val="009104C1"/>
    <w:rsid w:val="009C6EF0"/>
    <w:rsid w:val="009F3342"/>
    <w:rsid w:val="00AA43FD"/>
    <w:rsid w:val="00AB0A76"/>
    <w:rsid w:val="00B324B7"/>
    <w:rsid w:val="00B57D77"/>
    <w:rsid w:val="00B9105C"/>
    <w:rsid w:val="00BB43F1"/>
    <w:rsid w:val="00BE3D40"/>
    <w:rsid w:val="00C26A1E"/>
    <w:rsid w:val="00C46867"/>
    <w:rsid w:val="00C5585C"/>
    <w:rsid w:val="00C81C76"/>
    <w:rsid w:val="00CC6FDF"/>
    <w:rsid w:val="00D00D92"/>
    <w:rsid w:val="00E3166C"/>
    <w:rsid w:val="00F65A5F"/>
    <w:rsid w:val="00FB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3B67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styleId="NormalWeb">
    <w:name w:val="Normal (Web)"/>
    <w:basedOn w:val="Normal"/>
    <w:uiPriority w:val="99"/>
    <w:semiHidden/>
    <w:unhideWhenUsed/>
    <w:rsid w:val="00E31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3</cp:revision>
  <dcterms:created xsi:type="dcterms:W3CDTF">2022-12-27T16:16:00Z</dcterms:created>
  <dcterms:modified xsi:type="dcterms:W3CDTF">2022-12-28T17:16:00Z</dcterms:modified>
</cp:coreProperties>
</file>