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23" w:rsidRDefault="006B6348">
      <w:hyperlink r:id="rId4" w:history="1">
        <w:r>
          <w:rPr>
            <w:rStyle w:val="Hyperlink"/>
            <w:rFonts w:eastAsia="Times New Roman"/>
          </w:rPr>
          <w:t>https://www.gov.uk/government/publications/closure-of-educational-settings-information-for-parents-and-carers</w:t>
        </w:r>
      </w:hyperlink>
      <w:bookmarkStart w:id="0" w:name="_GoBack"/>
      <w:bookmarkEnd w:id="0"/>
    </w:p>
    <w:sectPr w:rsidR="004B69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348"/>
    <w:rsid w:val="004B6923"/>
    <w:rsid w:val="006B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C451DB-82CB-4822-B959-E67D4962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63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uk/government/publications/closure-of-educational-settings-information-for-parents-and-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C4294541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>Springfield Special School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Bowyer</dc:creator>
  <cp:keywords/>
  <dc:description/>
  <cp:lastModifiedBy>Jayne Bowyer</cp:lastModifiedBy>
  <cp:revision>1</cp:revision>
  <dcterms:created xsi:type="dcterms:W3CDTF">2020-03-20T09:19:00Z</dcterms:created>
  <dcterms:modified xsi:type="dcterms:W3CDTF">2020-03-20T09:20:00Z</dcterms:modified>
</cp:coreProperties>
</file>