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340711" w:rsidRDefault="00470DE7" w:rsidP="00340711">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51123B">
              <w:rPr>
                <w:rFonts w:ascii="Comic Sans MS" w:hAnsi="Comic Sans MS"/>
                <w:sz w:val="32"/>
                <w:szCs w:val="32"/>
              </w:rPr>
              <w:t xml:space="preserve"> </w:t>
            </w:r>
            <w:r w:rsidR="00340711">
              <w:rPr>
                <w:rFonts w:ascii="Comic Sans MS" w:hAnsi="Comic Sans MS"/>
                <w:sz w:val="32"/>
                <w:szCs w:val="32"/>
              </w:rPr>
              <w:t>Hedgehogs &amp; Butterflies</w:t>
            </w:r>
            <w:r w:rsidRPr="00470DE7">
              <w:rPr>
                <w:rFonts w:ascii="Comic Sans MS" w:hAnsi="Comic Sans MS"/>
                <w:sz w:val="32"/>
                <w:szCs w:val="32"/>
              </w:rPr>
              <w:t xml:space="preserve"> </w:t>
            </w:r>
            <w:r w:rsidR="00D53241">
              <w:rPr>
                <w:rFonts w:ascii="Comic Sans MS" w:hAnsi="Comic Sans MS"/>
                <w:sz w:val="32"/>
                <w:szCs w:val="32"/>
              </w:rPr>
              <w:t xml:space="preserve">Class Medium Term Planning for </w:t>
            </w:r>
          </w:p>
          <w:p w:rsidR="00470DE7" w:rsidRPr="00470DE7" w:rsidRDefault="00D53241" w:rsidP="00340711">
            <w:pPr>
              <w:jc w:val="center"/>
              <w:rPr>
                <w:rFonts w:ascii="Comic Sans MS" w:hAnsi="Comic Sans MS"/>
                <w:sz w:val="32"/>
                <w:szCs w:val="32"/>
              </w:rPr>
            </w:pPr>
            <w:r w:rsidRPr="009E23C6">
              <w:rPr>
                <w:rFonts w:ascii="Comic Sans MS" w:hAnsi="Comic Sans MS"/>
                <w:b/>
                <w:sz w:val="32"/>
                <w:szCs w:val="32"/>
              </w:rPr>
              <w:t>Geography</w:t>
            </w:r>
            <w:r w:rsidR="00AD76C3" w:rsidRPr="009E23C6">
              <w:rPr>
                <w:rFonts w:ascii="Comic Sans MS" w:hAnsi="Comic Sans MS"/>
                <w:b/>
                <w:sz w:val="32"/>
                <w:szCs w:val="32"/>
              </w:rPr>
              <w:t xml:space="preserve"> </w:t>
            </w:r>
            <w:r w:rsidR="00470DE7" w:rsidRPr="00340711">
              <w:rPr>
                <w:rFonts w:ascii="Comic Sans MS" w:hAnsi="Comic Sans MS"/>
                <w:b/>
                <w:color w:val="FF0000"/>
                <w:sz w:val="32"/>
                <w:szCs w:val="32"/>
              </w:rPr>
              <w:t>Autumn Term 2022</w:t>
            </w:r>
          </w:p>
        </w:tc>
      </w:tr>
      <w:tr w:rsidR="00470DE7" w:rsidRPr="00721669" w:rsidTr="00470DE7">
        <w:tc>
          <w:tcPr>
            <w:tcW w:w="3065" w:type="dxa"/>
            <w:shd w:val="clear" w:color="auto" w:fill="auto"/>
          </w:tcPr>
          <w:p w:rsidR="00470DE7" w:rsidRPr="00340711" w:rsidRDefault="00470DE7" w:rsidP="00470DE7">
            <w:pPr>
              <w:rPr>
                <w:rFonts w:ascii="Comic Sans MS" w:hAnsi="Comic Sans MS"/>
                <w:sz w:val="20"/>
                <w:szCs w:val="20"/>
              </w:rPr>
            </w:pPr>
            <w:r w:rsidRPr="00340711">
              <w:rPr>
                <w:rFonts w:ascii="Comic Sans MS" w:hAnsi="Comic Sans MS"/>
                <w:sz w:val="20"/>
                <w:szCs w:val="20"/>
              </w:rPr>
              <w:t xml:space="preserve">Topic: </w:t>
            </w:r>
            <w:r w:rsidR="00340711">
              <w:rPr>
                <w:rFonts w:ascii="Comic Sans MS" w:hAnsi="Comic Sans MS"/>
                <w:sz w:val="20"/>
                <w:szCs w:val="20"/>
              </w:rPr>
              <w:t>People who help us</w:t>
            </w:r>
          </w:p>
          <w:p w:rsidR="00470DE7" w:rsidRPr="00DE7B8C" w:rsidRDefault="00340711" w:rsidP="00470DE7">
            <w:pPr>
              <w:pStyle w:val="ListParagraph"/>
              <w:ind w:left="0"/>
              <w:rPr>
                <w:rFonts w:ascii="Comic Sans MS" w:hAnsi="Comic Sans MS"/>
                <w:b/>
                <w:color w:val="auto"/>
              </w:rPr>
            </w:pPr>
            <w:r>
              <w:rPr>
                <w:rFonts w:ascii="Comic Sans MS" w:hAnsi="Comic Sans MS"/>
                <w:b/>
                <w:color w:val="auto"/>
              </w:rPr>
              <w:t>Road safety -</w:t>
            </w:r>
          </w:p>
          <w:p w:rsidR="00D53241" w:rsidRPr="00721669" w:rsidRDefault="00340711" w:rsidP="00340711">
            <w:pPr>
              <w:pStyle w:val="ListParagraph"/>
              <w:numPr>
                <w:ilvl w:val="0"/>
                <w:numId w:val="7"/>
              </w:numPr>
              <w:spacing w:after="0" w:line="240" w:lineRule="auto"/>
              <w:rPr>
                <w:rFonts w:ascii="Comic Sans MS" w:hAnsi="Comic Sans MS"/>
                <w:color w:val="auto"/>
              </w:rPr>
            </w:pPr>
            <w:r>
              <w:rPr>
                <w:rFonts w:ascii="Comic Sans MS" w:hAnsi="Comic Sans MS"/>
                <w:color w:val="auto"/>
              </w:rPr>
              <w:t>My locality</w:t>
            </w:r>
          </w:p>
        </w:tc>
        <w:tc>
          <w:tcPr>
            <w:tcW w:w="11785" w:type="dxa"/>
            <w:shd w:val="clear" w:color="auto" w:fill="auto"/>
          </w:tcPr>
          <w:p w:rsidR="00470DE7" w:rsidRPr="00721669" w:rsidRDefault="00470DE7" w:rsidP="00470DE7">
            <w:pPr>
              <w:rPr>
                <w:rFonts w:ascii="Comic Sans MS" w:hAnsi="Comic Sans MS"/>
                <w:sz w:val="20"/>
                <w:szCs w:val="20"/>
              </w:rPr>
            </w:pPr>
            <w:r w:rsidRPr="00721669">
              <w:rPr>
                <w:rFonts w:ascii="Comic Sans MS" w:hAnsi="Comic Sans MS"/>
                <w:sz w:val="20"/>
                <w:szCs w:val="20"/>
              </w:rPr>
              <w:t>This topic will be continually developed throughout the curriculum every day. My classroom and the school building will be accessed daily and children will be supported to make transitions.</w:t>
            </w:r>
          </w:p>
          <w:p w:rsidR="00470DE7" w:rsidRPr="00721669" w:rsidRDefault="00470DE7" w:rsidP="00470DE7">
            <w:pPr>
              <w:rPr>
                <w:rFonts w:ascii="Comic Sans MS" w:hAnsi="Comic Sans MS"/>
                <w:sz w:val="20"/>
                <w:szCs w:val="20"/>
              </w:rPr>
            </w:pPr>
            <w:r w:rsidRPr="00721669">
              <w:rPr>
                <w:rFonts w:ascii="Comic Sans MS" w:hAnsi="Comic Sans MS"/>
                <w:sz w:val="20"/>
                <w:szCs w:val="20"/>
              </w:rPr>
              <w:t xml:space="preserve">There will be specific planned opportunities to support the children’s progress and may be altered to suit the needs of the children during the term. </w:t>
            </w:r>
          </w:p>
        </w:tc>
      </w:tr>
    </w:tbl>
    <w:p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2463"/>
        <w:gridCol w:w="2464"/>
        <w:gridCol w:w="2463"/>
        <w:gridCol w:w="2464"/>
        <w:gridCol w:w="2463"/>
        <w:gridCol w:w="2464"/>
      </w:tblGrid>
      <w:tr w:rsidR="006F417C" w:rsidRPr="00721669" w:rsidTr="006F417C">
        <w:trPr>
          <w:trHeight w:val="1843"/>
        </w:trPr>
        <w:tc>
          <w:tcPr>
            <w:tcW w:w="2463" w:type="dxa"/>
            <w:shd w:val="clear" w:color="auto" w:fill="auto"/>
          </w:tcPr>
          <w:p w:rsidR="006F417C" w:rsidRPr="006F417C" w:rsidRDefault="007830B1" w:rsidP="0051123B">
            <w:pPr>
              <w:rPr>
                <w:rFonts w:ascii="Comic Sans MS" w:hAnsi="Comic Sans MS"/>
                <w:b/>
                <w:sz w:val="20"/>
                <w:szCs w:val="20"/>
                <w:u w:val="single"/>
              </w:rPr>
            </w:pPr>
            <w:r>
              <w:rPr>
                <w:rFonts w:ascii="Comic Sans MS" w:hAnsi="Comic Sans MS"/>
                <w:b/>
                <w:sz w:val="20"/>
                <w:szCs w:val="20"/>
                <w:u w:val="single"/>
              </w:rPr>
              <w:t>Lesson 1 - Link it</w:t>
            </w:r>
          </w:p>
          <w:p w:rsidR="006F417C" w:rsidRPr="007830B1" w:rsidRDefault="007830B1" w:rsidP="0051123B">
            <w:pPr>
              <w:rPr>
                <w:rFonts w:ascii="Comic Sans MS" w:hAnsi="Comic Sans MS"/>
                <w:b/>
                <w:sz w:val="20"/>
                <w:szCs w:val="20"/>
              </w:rPr>
            </w:pPr>
            <w:r>
              <w:rPr>
                <w:rFonts w:ascii="Comic Sans MS" w:hAnsi="Comic Sans MS"/>
                <w:b/>
                <w:sz w:val="20"/>
                <w:szCs w:val="20"/>
              </w:rPr>
              <w:t>Exploring our school</w:t>
            </w:r>
          </w:p>
          <w:p w:rsidR="00B46E97" w:rsidRDefault="007830B1" w:rsidP="00D53241">
            <w:pPr>
              <w:rPr>
                <w:rFonts w:ascii="Comic Sans MS" w:hAnsi="Comic Sans MS"/>
                <w:sz w:val="20"/>
                <w:szCs w:val="20"/>
              </w:rPr>
            </w:pPr>
            <w:r>
              <w:rPr>
                <w:rFonts w:ascii="Comic Sans MS" w:hAnsi="Comic Sans MS"/>
                <w:sz w:val="20"/>
                <w:szCs w:val="20"/>
              </w:rPr>
              <w:t>Following Now/ Next boards for transitioning</w:t>
            </w:r>
          </w:p>
          <w:p w:rsidR="007830B1" w:rsidRDefault="007830B1" w:rsidP="00D53241">
            <w:pPr>
              <w:rPr>
                <w:rFonts w:ascii="Comic Sans MS" w:hAnsi="Comic Sans MS"/>
                <w:sz w:val="20"/>
                <w:szCs w:val="20"/>
              </w:rPr>
            </w:pPr>
          </w:p>
          <w:p w:rsidR="007830B1" w:rsidRDefault="007830B1" w:rsidP="00D53241">
            <w:pPr>
              <w:rPr>
                <w:rFonts w:ascii="Comic Sans MS" w:hAnsi="Comic Sans MS"/>
                <w:sz w:val="20"/>
                <w:szCs w:val="20"/>
              </w:rPr>
            </w:pPr>
            <w:r>
              <w:rPr>
                <w:rFonts w:ascii="Comic Sans MS" w:hAnsi="Comic Sans MS"/>
                <w:sz w:val="20"/>
                <w:szCs w:val="20"/>
              </w:rPr>
              <w:t>Explore areas of our school (e.g. Forest School area/ Sensory Garden)</w:t>
            </w:r>
          </w:p>
          <w:p w:rsidR="007830B1" w:rsidRDefault="007830B1" w:rsidP="00D53241">
            <w:pPr>
              <w:rPr>
                <w:rFonts w:ascii="Comic Sans MS" w:hAnsi="Comic Sans MS"/>
                <w:sz w:val="20"/>
                <w:szCs w:val="20"/>
              </w:rPr>
            </w:pPr>
          </w:p>
          <w:p w:rsidR="007830B1" w:rsidRPr="006F417C" w:rsidRDefault="007830B1" w:rsidP="00D53241">
            <w:pPr>
              <w:rPr>
                <w:rFonts w:ascii="Comic Sans MS" w:hAnsi="Comic Sans MS"/>
                <w:sz w:val="20"/>
                <w:szCs w:val="20"/>
              </w:rPr>
            </w:pPr>
            <w:r>
              <w:rPr>
                <w:rFonts w:ascii="Comic Sans MS" w:hAnsi="Comic Sans MS"/>
                <w:sz w:val="20"/>
                <w:szCs w:val="20"/>
              </w:rPr>
              <w:t>Plenary – look at photos from the session – can children identify themselves in the pictures?</w:t>
            </w:r>
          </w:p>
          <w:p w:rsidR="006F417C" w:rsidRPr="006F417C" w:rsidRDefault="006F417C" w:rsidP="00D53241">
            <w:pPr>
              <w:rPr>
                <w:rFonts w:ascii="Comic Sans MS" w:hAnsi="Comic Sans MS"/>
                <w:sz w:val="20"/>
                <w:szCs w:val="20"/>
              </w:rPr>
            </w:pPr>
          </w:p>
        </w:tc>
        <w:tc>
          <w:tcPr>
            <w:tcW w:w="2464" w:type="dxa"/>
            <w:shd w:val="clear" w:color="auto" w:fill="auto"/>
          </w:tcPr>
          <w:p w:rsidR="006F417C" w:rsidRPr="006F417C" w:rsidRDefault="007830B1" w:rsidP="0051123B">
            <w:pPr>
              <w:rPr>
                <w:rFonts w:ascii="Comic Sans MS" w:hAnsi="Comic Sans MS"/>
                <w:b/>
                <w:sz w:val="20"/>
                <w:szCs w:val="20"/>
                <w:u w:val="single"/>
              </w:rPr>
            </w:pPr>
            <w:r>
              <w:rPr>
                <w:rFonts w:ascii="Comic Sans MS" w:hAnsi="Comic Sans MS"/>
                <w:b/>
                <w:sz w:val="20"/>
                <w:szCs w:val="20"/>
                <w:u w:val="single"/>
              </w:rPr>
              <w:t>Lesson 2 - Learn it</w:t>
            </w:r>
          </w:p>
          <w:p w:rsidR="006F417C" w:rsidRDefault="007830B1" w:rsidP="0051123B">
            <w:pPr>
              <w:rPr>
                <w:rFonts w:ascii="Comic Sans MS" w:hAnsi="Comic Sans MS"/>
                <w:b/>
                <w:sz w:val="20"/>
                <w:szCs w:val="20"/>
              </w:rPr>
            </w:pPr>
            <w:r>
              <w:rPr>
                <w:rFonts w:ascii="Comic Sans MS" w:hAnsi="Comic Sans MS"/>
                <w:b/>
                <w:sz w:val="20"/>
                <w:szCs w:val="20"/>
              </w:rPr>
              <w:t>Identifying areas of our school</w:t>
            </w:r>
          </w:p>
          <w:p w:rsidR="007830B1" w:rsidRDefault="007830B1" w:rsidP="0051123B">
            <w:pPr>
              <w:rPr>
                <w:rFonts w:ascii="Comic Sans MS" w:hAnsi="Comic Sans MS"/>
                <w:sz w:val="20"/>
                <w:szCs w:val="20"/>
              </w:rPr>
            </w:pPr>
            <w:r>
              <w:rPr>
                <w:rFonts w:ascii="Comic Sans MS" w:hAnsi="Comic Sans MS"/>
                <w:sz w:val="20"/>
                <w:szCs w:val="20"/>
              </w:rPr>
              <w:t>Look at photos of the school – can children identify familiar areas? Can children match familiar symbols to the school areas?</w:t>
            </w:r>
          </w:p>
          <w:p w:rsidR="007830B1" w:rsidRDefault="007830B1" w:rsidP="0051123B">
            <w:pPr>
              <w:rPr>
                <w:rFonts w:ascii="Comic Sans MS" w:hAnsi="Comic Sans MS"/>
                <w:sz w:val="20"/>
                <w:szCs w:val="20"/>
              </w:rPr>
            </w:pPr>
          </w:p>
          <w:p w:rsidR="00215B09" w:rsidRPr="006F417C" w:rsidRDefault="00215B09" w:rsidP="00215B09">
            <w:pPr>
              <w:rPr>
                <w:rFonts w:ascii="Comic Sans MS" w:hAnsi="Comic Sans MS"/>
                <w:sz w:val="20"/>
                <w:szCs w:val="20"/>
              </w:rPr>
            </w:pPr>
            <w:r>
              <w:rPr>
                <w:rFonts w:ascii="Comic Sans MS" w:hAnsi="Comic Sans MS"/>
                <w:sz w:val="20"/>
                <w:szCs w:val="20"/>
              </w:rPr>
              <w:t>Plenary – look at photos from the session – can children identify themselves in the pictures?</w:t>
            </w:r>
          </w:p>
          <w:p w:rsidR="007830B1" w:rsidRPr="007830B1" w:rsidRDefault="007830B1" w:rsidP="0051123B">
            <w:pPr>
              <w:rPr>
                <w:rFonts w:ascii="Comic Sans MS" w:hAnsi="Comic Sans MS"/>
                <w:sz w:val="20"/>
                <w:szCs w:val="20"/>
              </w:rPr>
            </w:pPr>
          </w:p>
          <w:p w:rsidR="006F417C" w:rsidRPr="006F417C" w:rsidRDefault="006F417C" w:rsidP="007830B1">
            <w:pPr>
              <w:rPr>
                <w:rFonts w:ascii="Comic Sans MS" w:hAnsi="Comic Sans MS"/>
                <w:sz w:val="20"/>
                <w:szCs w:val="20"/>
              </w:rPr>
            </w:pPr>
          </w:p>
        </w:tc>
        <w:tc>
          <w:tcPr>
            <w:tcW w:w="2463" w:type="dxa"/>
            <w:shd w:val="clear" w:color="auto" w:fill="auto"/>
          </w:tcPr>
          <w:p w:rsidR="006F417C" w:rsidRPr="006F417C" w:rsidRDefault="006F417C" w:rsidP="0051123B">
            <w:pPr>
              <w:rPr>
                <w:rFonts w:ascii="Comic Sans MS" w:hAnsi="Comic Sans MS"/>
                <w:b/>
                <w:sz w:val="20"/>
                <w:szCs w:val="20"/>
                <w:u w:val="single"/>
              </w:rPr>
            </w:pPr>
            <w:r w:rsidRPr="006F417C">
              <w:rPr>
                <w:rFonts w:ascii="Comic Sans MS" w:hAnsi="Comic Sans MS"/>
                <w:b/>
                <w:sz w:val="20"/>
                <w:szCs w:val="20"/>
                <w:u w:val="single"/>
              </w:rPr>
              <w:t>L</w:t>
            </w:r>
            <w:r w:rsidR="007830B1">
              <w:rPr>
                <w:rFonts w:ascii="Comic Sans MS" w:hAnsi="Comic Sans MS"/>
                <w:b/>
                <w:sz w:val="20"/>
                <w:szCs w:val="20"/>
                <w:u w:val="single"/>
              </w:rPr>
              <w:t>esson 3 - Learn it</w:t>
            </w:r>
          </w:p>
          <w:p w:rsidR="006F417C" w:rsidRDefault="007830B1" w:rsidP="00D53241">
            <w:pPr>
              <w:rPr>
                <w:rFonts w:ascii="Comic Sans MS" w:hAnsi="Comic Sans MS"/>
                <w:b/>
                <w:sz w:val="20"/>
                <w:szCs w:val="20"/>
              </w:rPr>
            </w:pPr>
            <w:r>
              <w:rPr>
                <w:rFonts w:ascii="Comic Sans MS" w:hAnsi="Comic Sans MS"/>
                <w:b/>
                <w:sz w:val="20"/>
                <w:szCs w:val="20"/>
              </w:rPr>
              <w:t xml:space="preserve">Road safety </w:t>
            </w:r>
          </w:p>
          <w:p w:rsidR="00215B09" w:rsidRDefault="00215B09" w:rsidP="00D53241">
            <w:pPr>
              <w:rPr>
                <w:rFonts w:ascii="Comic Sans MS" w:hAnsi="Comic Sans MS"/>
                <w:sz w:val="20"/>
                <w:szCs w:val="20"/>
              </w:rPr>
            </w:pPr>
            <w:r>
              <w:rPr>
                <w:rFonts w:ascii="Comic Sans MS" w:hAnsi="Comic Sans MS"/>
                <w:sz w:val="20"/>
                <w:szCs w:val="20"/>
              </w:rPr>
              <w:t>Look at photos of roads – can children find the traffic lights and lollipop lady?</w:t>
            </w:r>
          </w:p>
          <w:p w:rsidR="00215B09" w:rsidRDefault="00215B09" w:rsidP="00D53241">
            <w:pPr>
              <w:rPr>
                <w:rFonts w:ascii="Comic Sans MS" w:hAnsi="Comic Sans MS"/>
                <w:sz w:val="20"/>
                <w:szCs w:val="20"/>
              </w:rPr>
            </w:pPr>
            <w:r>
              <w:rPr>
                <w:rFonts w:ascii="Comic Sans MS" w:hAnsi="Comic Sans MS"/>
                <w:sz w:val="20"/>
                <w:szCs w:val="20"/>
              </w:rPr>
              <w:t>Watch videos of people crossing the road.</w:t>
            </w:r>
          </w:p>
          <w:p w:rsidR="00215B09" w:rsidRPr="00215B09" w:rsidRDefault="00215B09" w:rsidP="00D53241">
            <w:pPr>
              <w:rPr>
                <w:rFonts w:ascii="Comic Sans MS" w:hAnsi="Comic Sans MS"/>
                <w:sz w:val="20"/>
                <w:szCs w:val="20"/>
              </w:rPr>
            </w:pPr>
            <w:r>
              <w:rPr>
                <w:rFonts w:ascii="Comic Sans MS" w:hAnsi="Comic Sans MS"/>
                <w:sz w:val="20"/>
                <w:szCs w:val="20"/>
              </w:rPr>
              <w:t>Practice crossing the road set up on the playground.</w:t>
            </w:r>
          </w:p>
          <w:p w:rsidR="006F417C" w:rsidRDefault="006F417C" w:rsidP="00215B09">
            <w:pPr>
              <w:rPr>
                <w:rFonts w:ascii="Comic Sans MS" w:hAnsi="Comic Sans MS"/>
                <w:b/>
                <w:sz w:val="20"/>
                <w:szCs w:val="20"/>
                <w:u w:val="single"/>
              </w:rPr>
            </w:pPr>
          </w:p>
          <w:p w:rsidR="00215B09" w:rsidRPr="006F417C" w:rsidRDefault="00215B09" w:rsidP="00215B09">
            <w:pPr>
              <w:rPr>
                <w:rFonts w:ascii="Comic Sans MS" w:hAnsi="Comic Sans MS"/>
                <w:sz w:val="20"/>
                <w:szCs w:val="20"/>
              </w:rPr>
            </w:pPr>
            <w:r>
              <w:rPr>
                <w:rFonts w:ascii="Comic Sans MS" w:hAnsi="Comic Sans MS"/>
                <w:sz w:val="20"/>
                <w:szCs w:val="20"/>
              </w:rPr>
              <w:t>Plenary – look at photos from the session – can children identify themselves in the pictures?</w:t>
            </w:r>
          </w:p>
          <w:p w:rsidR="00215B09" w:rsidRPr="006F417C" w:rsidRDefault="00215B09" w:rsidP="00215B09">
            <w:pPr>
              <w:rPr>
                <w:rFonts w:ascii="Comic Sans MS" w:hAnsi="Comic Sans MS"/>
                <w:b/>
                <w:sz w:val="20"/>
                <w:szCs w:val="20"/>
                <w:u w:val="single"/>
              </w:rPr>
            </w:pPr>
          </w:p>
        </w:tc>
        <w:tc>
          <w:tcPr>
            <w:tcW w:w="2464" w:type="dxa"/>
          </w:tcPr>
          <w:p w:rsidR="006F417C" w:rsidRPr="006F417C" w:rsidRDefault="006F417C" w:rsidP="0051123B">
            <w:pPr>
              <w:rPr>
                <w:rFonts w:ascii="Comic Sans MS" w:hAnsi="Comic Sans MS"/>
                <w:b/>
                <w:sz w:val="20"/>
                <w:szCs w:val="20"/>
                <w:u w:val="single"/>
              </w:rPr>
            </w:pPr>
            <w:r w:rsidRPr="006F417C">
              <w:rPr>
                <w:rFonts w:ascii="Comic Sans MS" w:hAnsi="Comic Sans MS"/>
                <w:b/>
                <w:sz w:val="20"/>
                <w:szCs w:val="20"/>
                <w:u w:val="single"/>
              </w:rPr>
              <w:t>Lesson 4 – Check it</w:t>
            </w:r>
          </w:p>
          <w:p w:rsidR="006F417C" w:rsidRPr="00215B09" w:rsidRDefault="00215B09" w:rsidP="0051123B">
            <w:pPr>
              <w:rPr>
                <w:rFonts w:ascii="Comic Sans MS" w:hAnsi="Comic Sans MS"/>
                <w:b/>
                <w:sz w:val="20"/>
                <w:szCs w:val="20"/>
              </w:rPr>
            </w:pPr>
            <w:r>
              <w:rPr>
                <w:rFonts w:ascii="Comic Sans MS" w:hAnsi="Comic Sans MS"/>
                <w:b/>
                <w:sz w:val="20"/>
                <w:szCs w:val="20"/>
              </w:rPr>
              <w:t>Practice crossing the road</w:t>
            </w:r>
          </w:p>
          <w:p w:rsidR="00215B09" w:rsidRDefault="00215B09" w:rsidP="00215B09">
            <w:pPr>
              <w:rPr>
                <w:rFonts w:ascii="Comic Sans MS" w:hAnsi="Comic Sans MS"/>
                <w:sz w:val="20"/>
                <w:szCs w:val="20"/>
              </w:rPr>
            </w:pPr>
            <w:r>
              <w:rPr>
                <w:rFonts w:ascii="Comic Sans MS" w:hAnsi="Comic Sans MS"/>
                <w:sz w:val="20"/>
                <w:szCs w:val="20"/>
              </w:rPr>
              <w:t>Practice crossing the road (set up in the classroom – IWB traffic lights and sound) – role play: lollipop lady, car driver, pedestrian</w:t>
            </w:r>
          </w:p>
          <w:p w:rsidR="00215B09" w:rsidRDefault="00215B09" w:rsidP="00215B09">
            <w:pPr>
              <w:rPr>
                <w:rFonts w:ascii="Comic Sans MS" w:hAnsi="Comic Sans MS"/>
                <w:sz w:val="20"/>
                <w:szCs w:val="20"/>
              </w:rPr>
            </w:pPr>
            <w:r>
              <w:rPr>
                <w:rFonts w:ascii="Comic Sans MS" w:hAnsi="Comic Sans MS"/>
                <w:sz w:val="20"/>
                <w:szCs w:val="20"/>
              </w:rPr>
              <w:t>Stop, look and wait – listen for the traffic light sound and look for the green man</w:t>
            </w:r>
          </w:p>
          <w:p w:rsidR="00215B09" w:rsidRDefault="00215B09" w:rsidP="00215B09">
            <w:pPr>
              <w:rPr>
                <w:rFonts w:ascii="Comic Sans MS" w:hAnsi="Comic Sans MS"/>
                <w:sz w:val="20"/>
                <w:szCs w:val="20"/>
              </w:rPr>
            </w:pPr>
          </w:p>
          <w:p w:rsidR="00215B09" w:rsidRPr="006F417C" w:rsidRDefault="00215B09" w:rsidP="00215B09">
            <w:pPr>
              <w:rPr>
                <w:rFonts w:ascii="Comic Sans MS" w:hAnsi="Comic Sans MS"/>
                <w:b/>
                <w:sz w:val="20"/>
                <w:szCs w:val="20"/>
                <w:u w:val="single"/>
              </w:rPr>
            </w:pPr>
            <w:r>
              <w:rPr>
                <w:rFonts w:ascii="Comic Sans MS" w:hAnsi="Comic Sans MS"/>
                <w:sz w:val="20"/>
                <w:szCs w:val="20"/>
              </w:rPr>
              <w:t>Plenary – show videos of children from the session? Can they identify themselves in the video?</w:t>
            </w:r>
          </w:p>
          <w:p w:rsidR="00215B09" w:rsidRPr="00215B09" w:rsidRDefault="00215B09" w:rsidP="002F01B5">
            <w:pPr>
              <w:rPr>
                <w:rFonts w:ascii="Comic Sans MS" w:hAnsi="Comic Sans MS"/>
                <w:sz w:val="20"/>
                <w:szCs w:val="20"/>
              </w:rPr>
            </w:pPr>
          </w:p>
        </w:tc>
        <w:tc>
          <w:tcPr>
            <w:tcW w:w="2463" w:type="dxa"/>
            <w:shd w:val="clear" w:color="auto" w:fill="auto"/>
          </w:tcPr>
          <w:p w:rsidR="006F417C" w:rsidRPr="006F417C" w:rsidRDefault="006F417C" w:rsidP="0051123B">
            <w:pPr>
              <w:rPr>
                <w:rFonts w:ascii="Comic Sans MS" w:hAnsi="Comic Sans MS"/>
                <w:b/>
                <w:sz w:val="20"/>
                <w:szCs w:val="20"/>
                <w:u w:val="single"/>
              </w:rPr>
            </w:pPr>
            <w:r w:rsidRPr="006F417C">
              <w:rPr>
                <w:rFonts w:ascii="Comic Sans MS" w:hAnsi="Comic Sans MS"/>
                <w:b/>
                <w:sz w:val="20"/>
                <w:szCs w:val="20"/>
                <w:u w:val="single"/>
              </w:rPr>
              <w:t>Lesson 5 – Show it</w:t>
            </w:r>
          </w:p>
          <w:p w:rsidR="00215B09" w:rsidRPr="00215B09" w:rsidRDefault="00215B09" w:rsidP="00215B09">
            <w:pPr>
              <w:rPr>
                <w:rFonts w:ascii="Comic Sans MS" w:hAnsi="Comic Sans MS"/>
                <w:b/>
                <w:sz w:val="20"/>
                <w:szCs w:val="20"/>
              </w:rPr>
            </w:pPr>
            <w:r>
              <w:rPr>
                <w:rFonts w:ascii="Comic Sans MS" w:hAnsi="Comic Sans MS"/>
                <w:b/>
                <w:sz w:val="20"/>
                <w:szCs w:val="20"/>
              </w:rPr>
              <w:t>Transitioning to cross the road</w:t>
            </w:r>
          </w:p>
          <w:p w:rsidR="00215B09" w:rsidRDefault="00215B09" w:rsidP="00215B09">
            <w:pPr>
              <w:rPr>
                <w:rFonts w:ascii="Comic Sans MS" w:hAnsi="Comic Sans MS"/>
                <w:sz w:val="20"/>
                <w:szCs w:val="20"/>
              </w:rPr>
            </w:pPr>
            <w:r>
              <w:rPr>
                <w:rFonts w:ascii="Comic Sans MS" w:hAnsi="Comic Sans MS"/>
                <w:sz w:val="20"/>
                <w:szCs w:val="20"/>
              </w:rPr>
              <w:t>Trip to the park – show children photos of the minibus and park – transition using Now/ Next boards</w:t>
            </w:r>
          </w:p>
          <w:p w:rsidR="006F417C" w:rsidRDefault="00215B09" w:rsidP="00215B09">
            <w:pPr>
              <w:rPr>
                <w:rFonts w:ascii="Comic Sans MS" w:hAnsi="Comic Sans MS"/>
                <w:sz w:val="20"/>
                <w:szCs w:val="20"/>
              </w:rPr>
            </w:pPr>
            <w:r>
              <w:rPr>
                <w:rFonts w:ascii="Comic Sans MS" w:hAnsi="Comic Sans MS"/>
                <w:sz w:val="20"/>
                <w:szCs w:val="20"/>
              </w:rPr>
              <w:t xml:space="preserve">Park the minibus on </w:t>
            </w:r>
            <w:proofErr w:type="spellStart"/>
            <w:r>
              <w:rPr>
                <w:rFonts w:ascii="Comic Sans MS" w:hAnsi="Comic Sans MS"/>
                <w:sz w:val="20"/>
                <w:szCs w:val="20"/>
              </w:rPr>
              <w:t>Asda</w:t>
            </w:r>
            <w:proofErr w:type="spellEnd"/>
            <w:r>
              <w:rPr>
                <w:rFonts w:ascii="Comic Sans MS" w:hAnsi="Comic Sans MS"/>
                <w:sz w:val="20"/>
                <w:szCs w:val="20"/>
              </w:rPr>
              <w:t xml:space="preserve"> carpark – cross the road to the minibus</w:t>
            </w:r>
          </w:p>
          <w:p w:rsidR="00215B09" w:rsidRPr="006F417C" w:rsidRDefault="00215B09" w:rsidP="00215B09">
            <w:pPr>
              <w:rPr>
                <w:rFonts w:ascii="Comic Sans MS" w:hAnsi="Comic Sans MS"/>
                <w:sz w:val="20"/>
                <w:szCs w:val="20"/>
              </w:rPr>
            </w:pPr>
            <w:r>
              <w:rPr>
                <w:rFonts w:ascii="Comic Sans MS" w:hAnsi="Comic Sans MS"/>
                <w:sz w:val="20"/>
                <w:szCs w:val="20"/>
              </w:rPr>
              <w:t>Do children wait at the traffic lights? Do children know when to cross?</w:t>
            </w:r>
          </w:p>
        </w:tc>
        <w:tc>
          <w:tcPr>
            <w:tcW w:w="2464" w:type="dxa"/>
            <w:shd w:val="clear" w:color="auto" w:fill="auto"/>
          </w:tcPr>
          <w:p w:rsidR="006F417C" w:rsidRPr="006F417C" w:rsidRDefault="006F417C" w:rsidP="0051123B">
            <w:pPr>
              <w:rPr>
                <w:rFonts w:ascii="Comic Sans MS" w:hAnsi="Comic Sans MS"/>
                <w:b/>
                <w:sz w:val="20"/>
                <w:szCs w:val="20"/>
                <w:u w:val="single"/>
              </w:rPr>
            </w:pPr>
            <w:r w:rsidRPr="006F417C">
              <w:rPr>
                <w:rFonts w:ascii="Comic Sans MS" w:hAnsi="Comic Sans MS"/>
                <w:b/>
                <w:sz w:val="20"/>
                <w:szCs w:val="20"/>
                <w:u w:val="single"/>
              </w:rPr>
              <w:t>Lesson 6- Know it</w:t>
            </w:r>
          </w:p>
          <w:p w:rsidR="006F417C" w:rsidRPr="00215B09" w:rsidRDefault="00215B09" w:rsidP="00D53241">
            <w:pPr>
              <w:rPr>
                <w:rFonts w:ascii="Comic Sans MS" w:hAnsi="Comic Sans MS"/>
                <w:b/>
                <w:sz w:val="20"/>
                <w:szCs w:val="20"/>
              </w:rPr>
            </w:pPr>
            <w:r>
              <w:rPr>
                <w:rFonts w:ascii="Comic Sans MS" w:hAnsi="Comic Sans MS"/>
                <w:b/>
                <w:sz w:val="20"/>
                <w:szCs w:val="20"/>
              </w:rPr>
              <w:t>Identifying road safety</w:t>
            </w:r>
          </w:p>
          <w:p w:rsidR="00215B09" w:rsidRDefault="00215B09" w:rsidP="006F417C">
            <w:pPr>
              <w:rPr>
                <w:rFonts w:ascii="Comic Sans MS" w:hAnsi="Comic Sans MS"/>
                <w:sz w:val="20"/>
                <w:szCs w:val="20"/>
              </w:rPr>
            </w:pPr>
            <w:r>
              <w:rPr>
                <w:rFonts w:ascii="Comic Sans MS" w:hAnsi="Comic Sans MS"/>
                <w:sz w:val="20"/>
                <w:szCs w:val="20"/>
              </w:rPr>
              <w:t>Look at photos from the trip to the park – can children identify themselves in the photos? Can children identify the lollipop lady and traffic lights? Can children identify the cars? Do children model road safety when accessing the role play area independently?</w:t>
            </w:r>
          </w:p>
          <w:p w:rsidR="00215B09" w:rsidRDefault="00215B09" w:rsidP="006F417C">
            <w:pPr>
              <w:rPr>
                <w:rFonts w:ascii="Comic Sans MS" w:hAnsi="Comic Sans MS"/>
                <w:sz w:val="20"/>
                <w:szCs w:val="20"/>
              </w:rPr>
            </w:pPr>
          </w:p>
          <w:p w:rsidR="00215B09" w:rsidRPr="006F417C" w:rsidRDefault="00215B09" w:rsidP="00215B09">
            <w:pPr>
              <w:rPr>
                <w:rFonts w:ascii="Comic Sans MS" w:hAnsi="Comic Sans MS"/>
                <w:sz w:val="20"/>
                <w:szCs w:val="20"/>
              </w:rPr>
            </w:pPr>
            <w:r>
              <w:rPr>
                <w:rFonts w:ascii="Comic Sans MS" w:hAnsi="Comic Sans MS"/>
                <w:sz w:val="20"/>
                <w:szCs w:val="20"/>
              </w:rPr>
              <w:t>Plenary – match the symbols to the road safety pictures on IWB.</w:t>
            </w:r>
          </w:p>
        </w:tc>
      </w:tr>
    </w:tbl>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6773"/>
        <w:gridCol w:w="8167"/>
      </w:tblGrid>
      <w:tr w:rsidR="00C46867" w:rsidRPr="00721669" w:rsidTr="00470DE7">
        <w:tc>
          <w:tcPr>
            <w:tcW w:w="6773"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5826E8" w:rsidRPr="00721669" w:rsidTr="00470DE7">
        <w:tc>
          <w:tcPr>
            <w:tcW w:w="6773" w:type="dxa"/>
            <w:shd w:val="clear" w:color="auto" w:fill="auto"/>
          </w:tcPr>
          <w:p w:rsidR="005826E8" w:rsidRPr="005826E8" w:rsidRDefault="005826E8" w:rsidP="005826E8">
            <w:pPr>
              <w:pStyle w:val="Pa4"/>
              <w:jc w:val="both"/>
              <w:rPr>
                <w:rFonts w:ascii="Comic Sans MS" w:hAnsi="Comic Sans MS" w:cs="Roboto"/>
                <w:b/>
                <w:sz w:val="20"/>
                <w:szCs w:val="20"/>
                <w:u w:val="single"/>
              </w:rPr>
            </w:pPr>
            <w:r w:rsidRPr="005826E8">
              <w:rPr>
                <w:rFonts w:ascii="Comic Sans MS" w:hAnsi="Comic Sans MS" w:cs="Roboto"/>
                <w:b/>
                <w:bCs/>
                <w:sz w:val="20"/>
                <w:szCs w:val="20"/>
                <w:u w:val="single"/>
              </w:rPr>
              <w:t>EYFS - Understanding the World (People and Communities)</w:t>
            </w:r>
          </w:p>
          <w:p w:rsidR="005826E8" w:rsidRDefault="005826E8" w:rsidP="005826E8">
            <w:pPr>
              <w:rPr>
                <w:rFonts w:ascii="Comic Sans MS" w:hAnsi="Comic Sans MS" w:cs="Roboto"/>
                <w:sz w:val="20"/>
                <w:szCs w:val="20"/>
              </w:rPr>
            </w:pPr>
            <w:r w:rsidRPr="00E77B70">
              <w:rPr>
                <w:rFonts w:ascii="Comic Sans MS" w:hAnsi="Comic Sans MS" w:cs="Roboto"/>
                <w:sz w:val="20"/>
                <w:szCs w:val="20"/>
              </w:rPr>
              <w:lastRenderedPageBreak/>
              <w:t>Children know about similarities and differences between themselves and others, and among families, communities and traditions.</w:t>
            </w:r>
          </w:p>
          <w:p w:rsidR="005826E8" w:rsidRPr="00E77B70" w:rsidRDefault="005826E8" w:rsidP="005826E8">
            <w:pPr>
              <w:rPr>
                <w:rFonts w:ascii="Comic Sans MS" w:hAnsi="Comic Sans MS"/>
                <w:sz w:val="20"/>
                <w:szCs w:val="20"/>
                <w:u w:val="single"/>
              </w:rPr>
            </w:pPr>
          </w:p>
          <w:p w:rsidR="005826E8" w:rsidRPr="005826E8" w:rsidRDefault="005826E8" w:rsidP="005826E8">
            <w:pPr>
              <w:pStyle w:val="Pa4"/>
              <w:jc w:val="both"/>
              <w:rPr>
                <w:rFonts w:ascii="Comic Sans MS" w:hAnsi="Comic Sans MS" w:cs="Roboto"/>
                <w:b/>
                <w:sz w:val="20"/>
                <w:szCs w:val="20"/>
                <w:u w:val="single"/>
              </w:rPr>
            </w:pPr>
            <w:r w:rsidRPr="005826E8">
              <w:rPr>
                <w:rFonts w:ascii="Comic Sans MS" w:hAnsi="Comic Sans MS" w:cs="Roboto"/>
                <w:b/>
                <w:bCs/>
                <w:sz w:val="20"/>
                <w:szCs w:val="20"/>
                <w:u w:val="single"/>
              </w:rPr>
              <w:t>EYFS - Understanding the World (The World)</w:t>
            </w:r>
            <w:bookmarkStart w:id="0" w:name="_GoBack"/>
            <w:bookmarkEnd w:id="0"/>
          </w:p>
          <w:p w:rsidR="005826E8" w:rsidRPr="00E77B70" w:rsidRDefault="005826E8" w:rsidP="005826E8">
            <w:pPr>
              <w:pStyle w:val="Default"/>
              <w:rPr>
                <w:rFonts w:ascii="Comic Sans MS" w:hAnsi="Comic Sans MS" w:cs="Roboto"/>
                <w:color w:val="auto"/>
                <w:sz w:val="20"/>
                <w:szCs w:val="20"/>
              </w:rPr>
            </w:pPr>
            <w:r w:rsidRPr="00E77B70">
              <w:rPr>
                <w:rFonts w:ascii="Comic Sans MS" w:hAnsi="Comic Sans MS" w:cs="Roboto"/>
                <w:color w:val="auto"/>
                <w:sz w:val="20"/>
                <w:szCs w:val="20"/>
              </w:rPr>
              <w:t>Children know about similarities and differences in relation to places, objects, materials and living things. They talk about the features of their own immediate environment and how environments might vary from one another.</w:t>
            </w:r>
          </w:p>
          <w:p w:rsidR="005826E8" w:rsidRPr="00E77B70" w:rsidRDefault="005826E8" w:rsidP="005826E8">
            <w:pPr>
              <w:pStyle w:val="Default"/>
              <w:rPr>
                <w:rFonts w:ascii="Comic Sans MS" w:hAnsi="Comic Sans MS" w:cs="Roboto"/>
                <w:color w:val="auto"/>
                <w:sz w:val="20"/>
                <w:szCs w:val="20"/>
              </w:rPr>
            </w:pPr>
          </w:p>
          <w:p w:rsidR="005826E8" w:rsidRPr="00E77B70" w:rsidRDefault="00D64031" w:rsidP="005826E8">
            <w:pPr>
              <w:pStyle w:val="Default"/>
              <w:rPr>
                <w:rFonts w:ascii="Comic Sans MS" w:hAnsi="Comic Sans MS" w:cs="Roboto"/>
                <w:b/>
                <w:color w:val="auto"/>
                <w:sz w:val="20"/>
                <w:szCs w:val="20"/>
                <w:u w:val="single"/>
              </w:rPr>
            </w:pPr>
            <w:r>
              <w:rPr>
                <w:rFonts w:ascii="Comic Sans MS" w:hAnsi="Comic Sans MS" w:cs="Roboto"/>
                <w:b/>
                <w:color w:val="auto"/>
                <w:sz w:val="20"/>
                <w:szCs w:val="20"/>
                <w:u w:val="single"/>
              </w:rPr>
              <w:t xml:space="preserve">Key Stage One </w:t>
            </w:r>
            <w:r w:rsidR="005826E8" w:rsidRPr="00E77B70">
              <w:rPr>
                <w:rFonts w:ascii="Comic Sans MS" w:hAnsi="Comic Sans MS" w:cs="Roboto"/>
                <w:b/>
                <w:color w:val="auto"/>
                <w:sz w:val="20"/>
                <w:szCs w:val="20"/>
                <w:u w:val="single"/>
              </w:rPr>
              <w:t xml:space="preserve">– </w:t>
            </w:r>
          </w:p>
          <w:p w:rsidR="005826E8" w:rsidRPr="00D64031" w:rsidRDefault="00D64031" w:rsidP="00D64031">
            <w:pPr>
              <w:pStyle w:val="Default"/>
              <w:numPr>
                <w:ilvl w:val="0"/>
                <w:numId w:val="17"/>
              </w:numPr>
              <w:rPr>
                <w:rFonts w:ascii="Comic Sans MS" w:hAnsi="Comic Sans MS"/>
                <w:color w:val="auto"/>
                <w:sz w:val="20"/>
                <w:szCs w:val="20"/>
              </w:rPr>
            </w:pPr>
            <w:r w:rsidRPr="00775911">
              <w:rPr>
                <w:rFonts w:ascii="Comic Sans MS" w:hAnsi="Comic Sans MS"/>
                <w:sz w:val="20"/>
                <w:szCs w:val="20"/>
              </w:rPr>
              <w:t>Identify seasonal and daily weather patterns in the United Kingdom</w:t>
            </w:r>
            <w:r w:rsidR="00182A27">
              <w:rPr>
                <w:rFonts w:ascii="Comic Sans MS" w:hAnsi="Comic Sans MS"/>
                <w:sz w:val="20"/>
                <w:szCs w:val="20"/>
              </w:rPr>
              <w:t xml:space="preserve"> </w:t>
            </w:r>
            <w:r w:rsidR="00182A27" w:rsidRPr="00182A27">
              <w:rPr>
                <w:rFonts w:ascii="Comic Sans MS" w:hAnsi="Comic Sans MS"/>
                <w:b/>
                <w:color w:val="7030A0"/>
                <w:sz w:val="20"/>
                <w:szCs w:val="20"/>
              </w:rPr>
              <w:t>(</w:t>
            </w:r>
            <w:r w:rsidR="00182A27">
              <w:rPr>
                <w:rFonts w:ascii="Comic Sans MS" w:hAnsi="Comic Sans MS"/>
                <w:b/>
                <w:color w:val="7030A0"/>
                <w:sz w:val="20"/>
                <w:szCs w:val="20"/>
              </w:rPr>
              <w:t xml:space="preserve">through </w:t>
            </w:r>
            <w:r w:rsidR="00182A27" w:rsidRPr="00182A27">
              <w:rPr>
                <w:rFonts w:ascii="Comic Sans MS" w:hAnsi="Comic Sans MS"/>
                <w:b/>
                <w:color w:val="7030A0"/>
                <w:sz w:val="20"/>
                <w:szCs w:val="20"/>
              </w:rPr>
              <w:t>continuous provision – identifying the weather during playtimes)</w:t>
            </w:r>
          </w:p>
          <w:p w:rsidR="00D64031" w:rsidRPr="00E77B70" w:rsidRDefault="00D64031" w:rsidP="00D64031">
            <w:pPr>
              <w:pStyle w:val="Default"/>
              <w:numPr>
                <w:ilvl w:val="0"/>
                <w:numId w:val="17"/>
              </w:numPr>
              <w:rPr>
                <w:rFonts w:ascii="Comic Sans MS" w:hAnsi="Comic Sans MS"/>
                <w:color w:val="auto"/>
                <w:sz w:val="20"/>
                <w:szCs w:val="20"/>
              </w:rPr>
            </w:pPr>
            <w:r w:rsidRPr="00775911">
              <w:rPr>
                <w:rFonts w:ascii="Comic Sans MS" w:hAnsi="Comic Sans MS"/>
                <w:sz w:val="20"/>
                <w:szCs w:val="20"/>
              </w:rPr>
              <w:t xml:space="preserve">Use basic geographical vocabulary to refer to key human features, including: city, town, village, factory, farm, house, office, port, </w:t>
            </w:r>
            <w:proofErr w:type="spellStart"/>
            <w:r w:rsidRPr="00775911">
              <w:rPr>
                <w:rFonts w:ascii="Comic Sans MS" w:hAnsi="Comic Sans MS"/>
                <w:sz w:val="20"/>
                <w:szCs w:val="20"/>
              </w:rPr>
              <w:t>harbour</w:t>
            </w:r>
            <w:proofErr w:type="spellEnd"/>
            <w:r w:rsidRPr="00775911">
              <w:rPr>
                <w:rFonts w:ascii="Comic Sans MS" w:hAnsi="Comic Sans MS"/>
                <w:sz w:val="20"/>
                <w:szCs w:val="20"/>
              </w:rPr>
              <w:t xml:space="preserve"> and shop.</w:t>
            </w:r>
          </w:p>
        </w:tc>
        <w:tc>
          <w:tcPr>
            <w:tcW w:w="8167" w:type="dxa"/>
            <w:shd w:val="clear" w:color="auto" w:fill="auto"/>
          </w:tcPr>
          <w:p w:rsidR="003A770D" w:rsidRPr="00D64031" w:rsidRDefault="00D64031" w:rsidP="003A770D">
            <w:pPr>
              <w:pStyle w:val="Default"/>
              <w:rPr>
                <w:rFonts w:ascii="Comic Sans MS" w:hAnsi="Comic Sans MS"/>
                <w:color w:val="auto"/>
                <w:sz w:val="20"/>
                <w:szCs w:val="20"/>
                <w:u w:val="single"/>
              </w:rPr>
            </w:pPr>
            <w:r w:rsidRPr="00D64031">
              <w:rPr>
                <w:rFonts w:ascii="Comic Sans MS" w:hAnsi="Comic Sans MS"/>
                <w:color w:val="auto"/>
                <w:sz w:val="20"/>
                <w:szCs w:val="20"/>
                <w:u w:val="single"/>
              </w:rPr>
              <w:lastRenderedPageBreak/>
              <w:t xml:space="preserve">EYFS – </w:t>
            </w:r>
          </w:p>
          <w:p w:rsidR="00B72922" w:rsidRPr="00B72922" w:rsidRDefault="00B72922" w:rsidP="00B72922">
            <w:pPr>
              <w:pStyle w:val="ListParagraph"/>
              <w:numPr>
                <w:ilvl w:val="0"/>
                <w:numId w:val="18"/>
              </w:numPr>
              <w:spacing w:after="0" w:line="240" w:lineRule="auto"/>
              <w:rPr>
                <w:rFonts w:ascii="Comic Sans MS" w:hAnsi="Comic Sans MS"/>
                <w:b/>
              </w:rPr>
            </w:pPr>
            <w:r w:rsidRPr="00B72922">
              <w:rPr>
                <w:rFonts w:ascii="Comic Sans MS" w:hAnsi="Comic Sans MS"/>
                <w:b/>
              </w:rPr>
              <w:t>Explore the natural world around them.</w:t>
            </w:r>
          </w:p>
          <w:p w:rsidR="00B72922" w:rsidRPr="00B72922" w:rsidRDefault="00B72922" w:rsidP="00B72922">
            <w:pPr>
              <w:pStyle w:val="ListParagraph"/>
              <w:numPr>
                <w:ilvl w:val="0"/>
                <w:numId w:val="18"/>
              </w:numPr>
              <w:spacing w:after="0" w:line="240" w:lineRule="auto"/>
              <w:rPr>
                <w:rFonts w:ascii="Comic Sans MS" w:hAnsi="Comic Sans MS"/>
                <w:b/>
              </w:rPr>
            </w:pPr>
            <w:r w:rsidRPr="00B72922">
              <w:rPr>
                <w:rFonts w:ascii="Comic Sans MS" w:hAnsi="Comic Sans MS"/>
                <w:b/>
              </w:rPr>
              <w:lastRenderedPageBreak/>
              <w:t>Understand the effect of changing seasons on the natural world around them.</w:t>
            </w:r>
          </w:p>
          <w:p w:rsidR="00B72922" w:rsidRPr="00B72922" w:rsidRDefault="00B72922" w:rsidP="00B72922">
            <w:pPr>
              <w:pStyle w:val="ListParagraph"/>
              <w:numPr>
                <w:ilvl w:val="0"/>
                <w:numId w:val="18"/>
              </w:numPr>
              <w:spacing w:after="0" w:line="240" w:lineRule="auto"/>
              <w:rPr>
                <w:rFonts w:ascii="Comic Sans MS" w:hAnsi="Comic Sans MS"/>
                <w:b/>
              </w:rPr>
            </w:pPr>
            <w:r w:rsidRPr="00B72922">
              <w:rPr>
                <w:rFonts w:ascii="Comic Sans MS" w:hAnsi="Comic Sans MS"/>
                <w:b/>
              </w:rPr>
              <w:t>Describe what they see, hear and feel whilst outside.</w:t>
            </w:r>
          </w:p>
          <w:p w:rsidR="00D64031" w:rsidRPr="003A770D" w:rsidRDefault="00D64031" w:rsidP="00D64031">
            <w:pPr>
              <w:pStyle w:val="Default"/>
              <w:rPr>
                <w:rFonts w:ascii="Arial" w:hAnsi="Arial" w:cs="Arial"/>
                <w:color w:val="auto"/>
                <w:sz w:val="19"/>
                <w:szCs w:val="19"/>
              </w:rPr>
            </w:pPr>
          </w:p>
          <w:p w:rsidR="003A770D" w:rsidRPr="003A770D" w:rsidRDefault="003A770D" w:rsidP="003A770D">
            <w:pPr>
              <w:pStyle w:val="Default"/>
              <w:rPr>
                <w:rFonts w:ascii="Comic Sans MS" w:hAnsi="Comic Sans MS" w:cs="Arial"/>
                <w:color w:val="auto"/>
                <w:sz w:val="19"/>
                <w:szCs w:val="19"/>
              </w:rPr>
            </w:pPr>
          </w:p>
          <w:p w:rsidR="003A770D" w:rsidRPr="0057704F" w:rsidRDefault="00D64031" w:rsidP="003A770D">
            <w:pPr>
              <w:pStyle w:val="Default"/>
              <w:rPr>
                <w:rFonts w:ascii="Comic Sans MS" w:hAnsi="Comic Sans MS" w:cs="Arial"/>
                <w:color w:val="auto"/>
                <w:sz w:val="20"/>
                <w:szCs w:val="19"/>
                <w:u w:val="single"/>
              </w:rPr>
            </w:pPr>
            <w:r w:rsidRPr="0057704F">
              <w:rPr>
                <w:rFonts w:ascii="Comic Sans MS" w:hAnsi="Comic Sans MS" w:cs="Arial"/>
                <w:color w:val="auto"/>
                <w:sz w:val="20"/>
                <w:szCs w:val="19"/>
                <w:u w:val="single"/>
              </w:rPr>
              <w:t xml:space="preserve">Key Stage One - </w:t>
            </w:r>
          </w:p>
          <w:p w:rsidR="007830B1" w:rsidRPr="007830B1" w:rsidRDefault="007830B1" w:rsidP="007830B1">
            <w:pPr>
              <w:widowControl w:val="0"/>
              <w:numPr>
                <w:ilvl w:val="0"/>
                <w:numId w:val="1"/>
              </w:numPr>
              <w:spacing w:line="285" w:lineRule="auto"/>
              <w:ind w:left="175" w:hanging="175"/>
              <w:rPr>
                <w:rFonts w:ascii="Comic Sans MS" w:hAnsi="Comic Sans MS" w:cs="Arial"/>
                <w:b/>
                <w:sz w:val="20"/>
                <w:szCs w:val="20"/>
              </w:rPr>
            </w:pPr>
            <w:r w:rsidRPr="007830B1">
              <w:rPr>
                <w:rFonts w:ascii="Comic Sans MS" w:hAnsi="Comic Sans MS" w:cs="Arial"/>
                <w:b/>
                <w:sz w:val="20"/>
                <w:szCs w:val="20"/>
              </w:rPr>
              <w:t>Use simple fieldwork and observational skills to study the geography of the school and the key human and physical features of its surrounding environment.</w:t>
            </w:r>
          </w:p>
          <w:p w:rsidR="003A770D" w:rsidRPr="007830B1" w:rsidRDefault="007830B1" w:rsidP="00D64031">
            <w:pPr>
              <w:widowControl w:val="0"/>
              <w:numPr>
                <w:ilvl w:val="0"/>
                <w:numId w:val="1"/>
              </w:numPr>
              <w:ind w:left="175" w:hanging="175"/>
              <w:rPr>
                <w:rFonts w:ascii="Comic Sans MS" w:hAnsi="Comic Sans MS"/>
                <w:b/>
                <w:sz w:val="20"/>
                <w:szCs w:val="20"/>
              </w:rPr>
            </w:pPr>
            <w:r w:rsidRPr="007830B1">
              <w:rPr>
                <w:rFonts w:ascii="Comic Sans MS" w:hAnsi="Comic Sans MS" w:cs="Arial"/>
                <w:b/>
                <w:sz w:val="20"/>
                <w:szCs w:val="20"/>
              </w:rPr>
              <w:t>Identify seasonal and daily weather patterns in the United Kingdom</w:t>
            </w:r>
          </w:p>
          <w:p w:rsidR="007830B1" w:rsidRPr="007830B1" w:rsidRDefault="007830B1" w:rsidP="007830B1">
            <w:pPr>
              <w:numPr>
                <w:ilvl w:val="0"/>
                <w:numId w:val="1"/>
              </w:numPr>
              <w:spacing w:line="285" w:lineRule="auto"/>
              <w:ind w:left="175" w:hanging="175"/>
              <w:rPr>
                <w:rFonts w:ascii="Comic Sans MS" w:hAnsi="Comic Sans MS" w:cs="Arial"/>
                <w:b/>
                <w:sz w:val="20"/>
                <w:szCs w:val="20"/>
              </w:rPr>
            </w:pPr>
            <w:r w:rsidRPr="007830B1">
              <w:rPr>
                <w:rFonts w:ascii="Comic Sans MS" w:hAnsi="Comic Sans MS" w:cs="Arial"/>
                <w:b/>
                <w:sz w:val="20"/>
                <w:szCs w:val="20"/>
              </w:rPr>
              <w:t>Use basic geographical vocabulary to refer to key physical and human features.</w:t>
            </w:r>
          </w:p>
          <w:p w:rsidR="007830B1" w:rsidRPr="003A770D" w:rsidRDefault="007830B1" w:rsidP="007830B1">
            <w:pPr>
              <w:widowControl w:val="0"/>
              <w:ind w:left="175"/>
              <w:rPr>
                <w:rFonts w:ascii="Comic Sans MS" w:hAnsi="Comic Sans MS"/>
                <w:sz w:val="20"/>
                <w:szCs w:val="20"/>
              </w:rPr>
            </w:pPr>
          </w:p>
        </w:tc>
      </w:tr>
    </w:tbl>
    <w:p w:rsidR="00837810" w:rsidRDefault="00837810" w:rsidP="00470DE7">
      <w:pPr>
        <w:jc w:val="center"/>
        <w:rPr>
          <w:rFonts w:ascii="Comic Sans MS" w:hAnsi="Comic Sans MS"/>
          <w:b/>
          <w:sz w:val="20"/>
          <w:szCs w:val="20"/>
          <w:u w:val="single"/>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215B09" w:rsidRPr="00721669" w:rsidTr="00FA0087">
        <w:trPr>
          <w:trHeight w:val="1215"/>
        </w:trPr>
        <w:tc>
          <w:tcPr>
            <w:tcW w:w="2988" w:type="dxa"/>
            <w:shd w:val="clear" w:color="auto" w:fill="auto"/>
          </w:tcPr>
          <w:p w:rsidR="00215B09" w:rsidRPr="00B071C5"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rsidR="00215B09" w:rsidRPr="00B071C5" w:rsidRDefault="00215B09" w:rsidP="00215B09">
            <w:pPr>
              <w:rPr>
                <w:rFonts w:ascii="Comic Sans MS" w:hAnsi="Comic Sans MS"/>
                <w:sz w:val="18"/>
                <w:szCs w:val="20"/>
              </w:rPr>
            </w:pPr>
          </w:p>
          <w:p w:rsidR="00215B09" w:rsidRPr="006D222A" w:rsidRDefault="00215B09" w:rsidP="00215B09">
            <w:pPr>
              <w:tabs>
                <w:tab w:val="left" w:pos="6520"/>
              </w:tabs>
              <w:rPr>
                <w:rFonts w:ascii="Comic Sans MS" w:hAnsi="Comic Sans MS" w:cs="Arial"/>
              </w:rPr>
            </w:pPr>
            <w:r>
              <w:rPr>
                <w:rFonts w:ascii="Comic Sans MS" w:hAnsi="Comic Sans MS" w:cs="Arial"/>
                <w:sz w:val="20"/>
              </w:rPr>
              <w:t>Exploring a familiar area (our school)</w:t>
            </w:r>
          </w:p>
        </w:tc>
        <w:tc>
          <w:tcPr>
            <w:tcW w:w="2988" w:type="dxa"/>
            <w:shd w:val="clear" w:color="auto" w:fill="auto"/>
          </w:tcPr>
          <w:p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215B09" w:rsidRDefault="00182A27" w:rsidP="00215B09">
            <w:pPr>
              <w:rPr>
                <w:rFonts w:ascii="Comic Sans MS" w:hAnsi="Comic Sans MS"/>
                <w:sz w:val="20"/>
                <w:szCs w:val="20"/>
              </w:rPr>
            </w:pPr>
            <w:r>
              <w:rPr>
                <w:rFonts w:ascii="Comic Sans MS" w:hAnsi="Comic Sans MS"/>
                <w:sz w:val="20"/>
                <w:szCs w:val="20"/>
              </w:rPr>
              <w:t>Identifying areas of the school and naming them</w:t>
            </w:r>
          </w:p>
          <w:p w:rsidR="00215B09" w:rsidRPr="00182A27" w:rsidRDefault="00182A27" w:rsidP="00215B09">
            <w:pPr>
              <w:rPr>
                <w:rFonts w:ascii="Comic Sans MS" w:hAnsi="Comic Sans MS"/>
                <w:sz w:val="20"/>
                <w:szCs w:val="20"/>
              </w:rPr>
            </w:pPr>
            <w:r>
              <w:rPr>
                <w:rFonts w:ascii="Comic Sans MS" w:hAnsi="Comic Sans MS"/>
                <w:sz w:val="20"/>
                <w:szCs w:val="20"/>
              </w:rPr>
              <w:t>Learning about road safety</w:t>
            </w:r>
          </w:p>
        </w:tc>
        <w:tc>
          <w:tcPr>
            <w:tcW w:w="2988" w:type="dxa"/>
            <w:shd w:val="clear" w:color="auto" w:fill="auto"/>
          </w:tcPr>
          <w:p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215B09" w:rsidRPr="00470DE7" w:rsidRDefault="00182A27" w:rsidP="00215B09">
            <w:pPr>
              <w:rPr>
                <w:rFonts w:ascii="Comic Sans MS" w:hAnsi="Comic Sans MS"/>
                <w:color w:val="FF0000"/>
                <w:sz w:val="20"/>
                <w:szCs w:val="20"/>
              </w:rPr>
            </w:pPr>
            <w:r>
              <w:rPr>
                <w:rFonts w:ascii="Comic Sans MS" w:hAnsi="Comic Sans MS"/>
                <w:sz w:val="20"/>
                <w:szCs w:val="20"/>
              </w:rPr>
              <w:t xml:space="preserve">Role play – practicing road safety </w:t>
            </w:r>
          </w:p>
        </w:tc>
        <w:tc>
          <w:tcPr>
            <w:tcW w:w="2988" w:type="dxa"/>
            <w:shd w:val="clear" w:color="auto" w:fill="auto"/>
          </w:tcPr>
          <w:p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215B09" w:rsidRPr="00470DE7" w:rsidRDefault="00182A27" w:rsidP="00215B09">
            <w:pPr>
              <w:rPr>
                <w:rFonts w:ascii="Comic Sans MS" w:hAnsi="Comic Sans MS"/>
                <w:color w:val="FF0000"/>
                <w:sz w:val="20"/>
                <w:szCs w:val="20"/>
              </w:rPr>
            </w:pPr>
            <w:r>
              <w:rPr>
                <w:rFonts w:ascii="Comic Sans MS" w:hAnsi="Comic Sans MS"/>
                <w:sz w:val="20"/>
                <w:szCs w:val="20"/>
              </w:rPr>
              <w:t>Trip to the park – crossing the road in real life when accessing our community</w:t>
            </w:r>
          </w:p>
        </w:tc>
        <w:tc>
          <w:tcPr>
            <w:tcW w:w="2988" w:type="dxa"/>
            <w:shd w:val="clear" w:color="auto" w:fill="auto"/>
          </w:tcPr>
          <w:p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215B09" w:rsidRDefault="00182A27" w:rsidP="00215B09">
            <w:pPr>
              <w:rPr>
                <w:rFonts w:ascii="Comic Sans MS" w:hAnsi="Comic Sans MS"/>
                <w:sz w:val="20"/>
                <w:szCs w:val="20"/>
              </w:rPr>
            </w:pPr>
            <w:r>
              <w:rPr>
                <w:rFonts w:ascii="Comic Sans MS" w:hAnsi="Comic Sans MS"/>
                <w:sz w:val="20"/>
                <w:szCs w:val="20"/>
              </w:rPr>
              <w:t>Showing that I can cross the road with adult support</w:t>
            </w:r>
          </w:p>
          <w:p w:rsidR="00182A27" w:rsidRPr="00470DE7" w:rsidRDefault="00182A27" w:rsidP="00182A27">
            <w:pPr>
              <w:rPr>
                <w:rFonts w:ascii="Comic Sans MS" w:hAnsi="Comic Sans MS"/>
                <w:color w:val="FF0000"/>
                <w:sz w:val="20"/>
                <w:szCs w:val="20"/>
              </w:rPr>
            </w:pPr>
            <w:proofErr w:type="spellStart"/>
            <w:r>
              <w:rPr>
                <w:rFonts w:ascii="Comic Sans MS" w:hAnsi="Comic Sans MS"/>
                <w:sz w:val="20"/>
                <w:szCs w:val="20"/>
              </w:rPr>
              <w:t>Recognising</w:t>
            </w:r>
            <w:proofErr w:type="spellEnd"/>
            <w:r>
              <w:rPr>
                <w:rFonts w:ascii="Comic Sans MS" w:hAnsi="Comic Sans MS"/>
                <w:sz w:val="20"/>
                <w:szCs w:val="20"/>
              </w:rPr>
              <w:t xml:space="preserve"> things that I might see when crossing the road safely (e.g. lollipop lady, traffic lights).</w:t>
            </w:r>
          </w:p>
        </w:tc>
      </w:tr>
    </w:tbl>
    <w:p w:rsidR="00C46867" w:rsidRPr="00721669" w:rsidRDefault="00C46867" w:rsidP="00182A2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09" w:rsidRDefault="00215B09" w:rsidP="00470DE7">
      <w:pPr>
        <w:spacing w:after="0" w:line="240" w:lineRule="auto"/>
      </w:pPr>
      <w:r>
        <w:separator/>
      </w:r>
    </w:p>
  </w:endnote>
  <w:endnote w:type="continuationSeparator" w:id="0">
    <w:p w:rsidR="00215B09" w:rsidRDefault="00215B09"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00000001" w:usb1="5000205B" w:usb2="00000020" w:usb3="00000000" w:csb0="0000019F" w:csb1="00000000"/>
  </w:font>
  <w:font w:name="Roboto Black">
    <w:altName w:val="Roboto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09" w:rsidRDefault="00215B09" w:rsidP="00470DE7">
      <w:pPr>
        <w:spacing w:after="0" w:line="240" w:lineRule="auto"/>
      </w:pPr>
      <w:r>
        <w:separator/>
      </w:r>
    </w:p>
  </w:footnote>
  <w:footnote w:type="continuationSeparator" w:id="0">
    <w:p w:rsidR="00215B09" w:rsidRDefault="00215B09"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09" w:rsidRDefault="0021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4F087"/>
    <w:multiLevelType w:val="hybridMultilevel"/>
    <w:tmpl w:val="4D1D4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AD2458"/>
    <w:multiLevelType w:val="hybridMultilevel"/>
    <w:tmpl w:val="5A1644D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0E25FB2"/>
    <w:multiLevelType w:val="hybridMultilevel"/>
    <w:tmpl w:val="010A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880240"/>
    <w:multiLevelType w:val="hybridMultilevel"/>
    <w:tmpl w:val="0644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CE106F"/>
    <w:multiLevelType w:val="hybridMultilevel"/>
    <w:tmpl w:val="167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859EE9"/>
    <w:multiLevelType w:val="hybridMultilevel"/>
    <w:tmpl w:val="03B0F0A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4300"/>
    <w:multiLevelType w:val="hybridMultilevel"/>
    <w:tmpl w:val="3758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D7004D"/>
    <w:multiLevelType w:val="hybridMultilevel"/>
    <w:tmpl w:val="5D74A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7"/>
  </w:num>
  <w:num w:numId="4">
    <w:abstractNumId w:val="11"/>
  </w:num>
  <w:num w:numId="5">
    <w:abstractNumId w:val="16"/>
  </w:num>
  <w:num w:numId="6">
    <w:abstractNumId w:val="5"/>
  </w:num>
  <w:num w:numId="7">
    <w:abstractNumId w:val="10"/>
  </w:num>
  <w:num w:numId="8">
    <w:abstractNumId w:val="4"/>
  </w:num>
  <w:num w:numId="9">
    <w:abstractNumId w:val="0"/>
  </w:num>
  <w:num w:numId="10">
    <w:abstractNumId w:val="13"/>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2"/>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1542AF"/>
    <w:rsid w:val="001761EC"/>
    <w:rsid w:val="00182A27"/>
    <w:rsid w:val="001B5158"/>
    <w:rsid w:val="00215B09"/>
    <w:rsid w:val="002B25BB"/>
    <w:rsid w:val="002B77B3"/>
    <w:rsid w:val="002C4AAF"/>
    <w:rsid w:val="002E561E"/>
    <w:rsid w:val="002F01B5"/>
    <w:rsid w:val="00340711"/>
    <w:rsid w:val="00395263"/>
    <w:rsid w:val="003A6EE5"/>
    <w:rsid w:val="003A770D"/>
    <w:rsid w:val="003C54FC"/>
    <w:rsid w:val="00434990"/>
    <w:rsid w:val="00470DE7"/>
    <w:rsid w:val="00497491"/>
    <w:rsid w:val="004C5BB3"/>
    <w:rsid w:val="0051123B"/>
    <w:rsid w:val="00542D61"/>
    <w:rsid w:val="0057704F"/>
    <w:rsid w:val="005826E8"/>
    <w:rsid w:val="005D41E2"/>
    <w:rsid w:val="005F556D"/>
    <w:rsid w:val="00630686"/>
    <w:rsid w:val="006D078D"/>
    <w:rsid w:val="006F417C"/>
    <w:rsid w:val="00721669"/>
    <w:rsid w:val="00722B58"/>
    <w:rsid w:val="0074754A"/>
    <w:rsid w:val="007830B1"/>
    <w:rsid w:val="00793450"/>
    <w:rsid w:val="007B7A6A"/>
    <w:rsid w:val="007C0FC5"/>
    <w:rsid w:val="00837810"/>
    <w:rsid w:val="00885106"/>
    <w:rsid w:val="008B07D4"/>
    <w:rsid w:val="008C60BA"/>
    <w:rsid w:val="008D1606"/>
    <w:rsid w:val="008D4944"/>
    <w:rsid w:val="009104C1"/>
    <w:rsid w:val="009E23C6"/>
    <w:rsid w:val="009E2CA2"/>
    <w:rsid w:val="009E3752"/>
    <w:rsid w:val="00AD76C3"/>
    <w:rsid w:val="00B46E97"/>
    <w:rsid w:val="00B57D77"/>
    <w:rsid w:val="00B72922"/>
    <w:rsid w:val="00C46867"/>
    <w:rsid w:val="00C5585C"/>
    <w:rsid w:val="00C6035A"/>
    <w:rsid w:val="00CB7149"/>
    <w:rsid w:val="00D53241"/>
    <w:rsid w:val="00D64031"/>
    <w:rsid w:val="00DE7B8C"/>
    <w:rsid w:val="00E00DFC"/>
    <w:rsid w:val="00E11675"/>
    <w:rsid w:val="00E77B70"/>
    <w:rsid w:val="00EB107B"/>
    <w:rsid w:val="00F53213"/>
    <w:rsid w:val="00F65A5F"/>
    <w:rsid w:val="00F76E01"/>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 w:type="character" w:customStyle="1" w:styleId="A7">
    <w:name w:val="A7"/>
    <w:uiPriority w:val="99"/>
    <w:rsid w:val="00D53241"/>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4613">
      <w:bodyDiv w:val="1"/>
      <w:marLeft w:val="0"/>
      <w:marRight w:val="0"/>
      <w:marTop w:val="0"/>
      <w:marBottom w:val="0"/>
      <w:divBdr>
        <w:top w:val="none" w:sz="0" w:space="0" w:color="auto"/>
        <w:left w:val="none" w:sz="0" w:space="0" w:color="auto"/>
        <w:bottom w:val="none" w:sz="0" w:space="0" w:color="auto"/>
        <w:right w:val="none" w:sz="0" w:space="0" w:color="auto"/>
      </w:divBdr>
    </w:div>
    <w:div w:id="1254053532">
      <w:bodyDiv w:val="1"/>
      <w:marLeft w:val="0"/>
      <w:marRight w:val="0"/>
      <w:marTop w:val="0"/>
      <w:marBottom w:val="0"/>
      <w:divBdr>
        <w:top w:val="none" w:sz="0" w:space="0" w:color="auto"/>
        <w:left w:val="none" w:sz="0" w:space="0" w:color="auto"/>
        <w:bottom w:val="none" w:sz="0" w:space="0" w:color="auto"/>
        <w:right w:val="none" w:sz="0" w:space="0" w:color="auto"/>
      </w:divBdr>
    </w:div>
    <w:div w:id="1493135969">
      <w:bodyDiv w:val="1"/>
      <w:marLeft w:val="0"/>
      <w:marRight w:val="0"/>
      <w:marTop w:val="0"/>
      <w:marBottom w:val="0"/>
      <w:divBdr>
        <w:top w:val="none" w:sz="0" w:space="0" w:color="auto"/>
        <w:left w:val="none" w:sz="0" w:space="0" w:color="auto"/>
        <w:bottom w:val="none" w:sz="0" w:space="0" w:color="auto"/>
        <w:right w:val="none" w:sz="0" w:space="0" w:color="auto"/>
      </w:divBdr>
    </w:div>
    <w:div w:id="16445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5</cp:revision>
  <dcterms:created xsi:type="dcterms:W3CDTF">2022-08-07T12:57:00Z</dcterms:created>
  <dcterms:modified xsi:type="dcterms:W3CDTF">2022-08-07T13:42:00Z</dcterms:modified>
</cp:coreProperties>
</file>