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3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912"/>
        <w:gridCol w:w="885"/>
        <w:gridCol w:w="1159"/>
        <w:gridCol w:w="903"/>
        <w:gridCol w:w="1346"/>
        <w:gridCol w:w="2009"/>
        <w:gridCol w:w="1225"/>
        <w:gridCol w:w="2152"/>
        <w:gridCol w:w="641"/>
        <w:gridCol w:w="762"/>
        <w:gridCol w:w="879"/>
        <w:gridCol w:w="1181"/>
      </w:tblGrid>
      <w:tr w:rsidR="008B71D3" w:rsidRPr="003F048F" w:rsidTr="008B71D3">
        <w:tc>
          <w:tcPr>
            <w:tcW w:w="971" w:type="dxa"/>
          </w:tcPr>
          <w:p w:rsidR="008F794D" w:rsidRPr="003F048F" w:rsidRDefault="001A71CB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Weeks </w:t>
            </w:r>
          </w:p>
        </w:tc>
        <w:tc>
          <w:tcPr>
            <w:tcW w:w="912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885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159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903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346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2009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225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2152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641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762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79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81" w:type="dxa"/>
          </w:tcPr>
          <w:p w:rsidR="008F794D" w:rsidRPr="003F048F" w:rsidRDefault="008F794D" w:rsidP="00ED67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8B71D3" w:rsidRPr="003F048F" w:rsidTr="008B71D3">
        <w:tc>
          <w:tcPr>
            <w:tcW w:w="971" w:type="dxa"/>
          </w:tcPr>
          <w:p w:rsidR="0092062A" w:rsidRPr="003F048F" w:rsidRDefault="0092062A" w:rsidP="00ED671C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859" w:type="dxa"/>
            <w:gridSpan w:val="4"/>
            <w:shd w:val="clear" w:color="auto" w:fill="99CCFF"/>
          </w:tcPr>
          <w:p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Number and Place Value</w:t>
            </w:r>
          </w:p>
          <w:p w:rsidR="000C5033" w:rsidRDefault="000C5033" w:rsidP="000C5033">
            <w:pPr>
              <w:spacing w:after="0" w:line="240" w:lineRule="auto"/>
            </w:pPr>
          </w:p>
          <w:p w:rsidR="0092062A" w:rsidRDefault="000C5033" w:rsidP="000C5033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B3C7829" wp14:editId="3D09E371">
                  <wp:extent cx="1152525" cy="771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C02">
              <w:rPr>
                <w:noProof/>
                <w:lang w:val="en-US"/>
              </w:rPr>
              <w:drawing>
                <wp:inline distT="0" distB="0" distL="0" distR="0" wp14:anchorId="7B6A8DD0" wp14:editId="4D453A58">
                  <wp:extent cx="80010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033" w:rsidRPr="003F048F" w:rsidRDefault="000C5033" w:rsidP="000C5033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6CED71B" wp14:editId="7F2DA6A0">
                  <wp:extent cx="1133475" cy="1495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2"/>
            <w:shd w:val="clear" w:color="auto" w:fill="99CCFF"/>
          </w:tcPr>
          <w:p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Addition and Subtraction</w:t>
            </w:r>
          </w:p>
          <w:p w:rsidR="0092062A" w:rsidRDefault="0092062A" w:rsidP="006E6C02">
            <w:pPr>
              <w:spacing w:after="0" w:line="240" w:lineRule="auto"/>
              <w:rPr>
                <w:b/>
              </w:rPr>
            </w:pPr>
            <w:r w:rsidRPr="006E6C02">
              <w:rPr>
                <w:b/>
              </w:rPr>
              <w:t xml:space="preserve"> </w:t>
            </w:r>
          </w:p>
          <w:p w:rsidR="008B71D3" w:rsidRDefault="006E6C02" w:rsidP="006E6C0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F33403" wp14:editId="0F177899">
                  <wp:extent cx="695325" cy="1971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4AB4F4A" wp14:editId="03AB15AE">
                  <wp:extent cx="828675" cy="1419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6CC">
              <w:rPr>
                <w:noProof/>
                <w:lang w:val="en-US"/>
              </w:rPr>
              <w:drawing>
                <wp:inline distT="0" distB="0" distL="0" distR="0" wp14:anchorId="6D0DE7F9" wp14:editId="4989378A">
                  <wp:extent cx="714375" cy="14382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71D3" w:rsidRPr="006E6C02" w:rsidRDefault="008B71D3" w:rsidP="006E6C02">
            <w:pPr>
              <w:spacing w:after="0" w:line="240" w:lineRule="auto"/>
              <w:rPr>
                <w:b/>
              </w:rPr>
            </w:pPr>
          </w:p>
        </w:tc>
        <w:tc>
          <w:tcPr>
            <w:tcW w:w="3377" w:type="dxa"/>
            <w:gridSpan w:val="2"/>
            <w:shd w:val="clear" w:color="auto" w:fill="FFCC99"/>
          </w:tcPr>
          <w:p w:rsidR="0092062A" w:rsidRPr="003F048F" w:rsidRDefault="0092062A" w:rsidP="00ED671C">
            <w:pPr>
              <w:spacing w:after="0" w:line="240" w:lineRule="auto"/>
              <w:rPr>
                <w:b/>
                <w:u w:val="single"/>
              </w:rPr>
            </w:pPr>
            <w:r w:rsidRPr="003F048F">
              <w:rPr>
                <w:b/>
                <w:u w:val="single"/>
              </w:rPr>
              <w:t>Measurement</w:t>
            </w:r>
          </w:p>
          <w:p w:rsidR="0092062A" w:rsidRDefault="0092062A" w:rsidP="00ED67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Money </w:t>
            </w:r>
          </w:p>
          <w:p w:rsidR="0092062A" w:rsidRPr="003F048F" w:rsidRDefault="000C5033" w:rsidP="000C5033">
            <w:pPr>
              <w:spacing w:after="0" w:line="240" w:lineRule="auto"/>
              <w:ind w:left="720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35441F" wp14:editId="20915852">
                  <wp:extent cx="1171575" cy="2352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92062A">
              <w:rPr>
                <w:b/>
              </w:rPr>
              <w:t xml:space="preserve"> </w:t>
            </w:r>
          </w:p>
        </w:tc>
        <w:tc>
          <w:tcPr>
            <w:tcW w:w="3463" w:type="dxa"/>
            <w:gridSpan w:val="4"/>
            <w:shd w:val="clear" w:color="auto" w:fill="99CCFF"/>
          </w:tcPr>
          <w:p w:rsidR="0092062A" w:rsidRDefault="0092062A" w:rsidP="00ED671C">
            <w:pPr>
              <w:pStyle w:val="ListParagraph"/>
              <w:spacing w:after="0" w:line="240" w:lineRule="auto"/>
              <w:ind w:left="360"/>
              <w:rPr>
                <w:b/>
                <w:u w:val="single"/>
              </w:rPr>
            </w:pPr>
            <w:r w:rsidRPr="00373CE2">
              <w:rPr>
                <w:b/>
                <w:u w:val="single"/>
              </w:rPr>
              <w:t xml:space="preserve">Number </w:t>
            </w:r>
          </w:p>
          <w:p w:rsidR="0092062A" w:rsidRDefault="0092062A" w:rsidP="00ED671C">
            <w:pPr>
              <w:pStyle w:val="ListParagraph"/>
              <w:spacing w:after="0"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Multiplication and Division </w:t>
            </w:r>
          </w:p>
          <w:p w:rsidR="0092062A" w:rsidRPr="006E6C02" w:rsidRDefault="006E6C02" w:rsidP="006E6C0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8FD886" wp14:editId="51EF07FE">
                  <wp:extent cx="819150" cy="1571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CCE104" wp14:editId="71FD5CC6">
                  <wp:extent cx="819150" cy="1009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CCA" w:rsidRDefault="00545CCA" w:rsidP="00C66172">
      <w:pPr>
        <w:rPr>
          <w:rFonts w:ascii="Arial Rounded MT Bold" w:hAnsi="Arial Rounded MT Bold"/>
        </w:rPr>
      </w:pPr>
    </w:p>
    <w:tbl>
      <w:tblPr>
        <w:tblpPr w:leftFromText="180" w:rightFromText="180" w:tblpY="-435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4"/>
        <w:gridCol w:w="1522"/>
        <w:gridCol w:w="98"/>
        <w:gridCol w:w="1205"/>
        <w:gridCol w:w="62"/>
        <w:gridCol w:w="1356"/>
        <w:gridCol w:w="150"/>
        <w:gridCol w:w="824"/>
        <w:gridCol w:w="978"/>
        <w:gridCol w:w="115"/>
        <w:gridCol w:w="1055"/>
        <w:gridCol w:w="844"/>
        <w:gridCol w:w="824"/>
        <w:gridCol w:w="1067"/>
        <w:gridCol w:w="1002"/>
        <w:gridCol w:w="1445"/>
        <w:gridCol w:w="110"/>
        <w:gridCol w:w="1357"/>
        <w:gridCol w:w="26"/>
      </w:tblGrid>
      <w:tr w:rsidR="0092062A" w:rsidRPr="00ED671C" w:rsidTr="00327522">
        <w:trPr>
          <w:gridAfter w:val="1"/>
          <w:wAfter w:w="26" w:type="dxa"/>
          <w:trHeight w:val="351"/>
        </w:trPr>
        <w:tc>
          <w:tcPr>
            <w:tcW w:w="985" w:type="dxa"/>
            <w:gridSpan w:val="2"/>
            <w:shd w:val="clear" w:color="auto" w:fill="auto"/>
          </w:tcPr>
          <w:p w:rsidR="0092062A" w:rsidRPr="000C2863" w:rsidRDefault="001A71CB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Weeks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  <w:gridSpan w:val="2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2" w:type="dxa"/>
            <w:shd w:val="clear" w:color="auto" w:fill="auto"/>
          </w:tcPr>
          <w:p w:rsidR="0092062A" w:rsidRPr="000C2863" w:rsidRDefault="0092062A" w:rsidP="000C2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27522" w:rsidRPr="00ED671C" w:rsidTr="00327522">
        <w:trPr>
          <w:trHeight w:val="1962"/>
        </w:trPr>
        <w:tc>
          <w:tcPr>
            <w:tcW w:w="971" w:type="dxa"/>
          </w:tcPr>
          <w:p w:rsidR="00327522" w:rsidRPr="003F048F" w:rsidRDefault="00327522" w:rsidP="006C7122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1536" w:type="dxa"/>
            <w:gridSpan w:val="2"/>
            <w:shd w:val="clear" w:color="auto" w:fill="99CCFF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 and Place value</w:t>
            </w:r>
          </w:p>
          <w:p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FF3F5DF" wp14:editId="3D2C48C6">
                  <wp:extent cx="838200" cy="409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4"/>
            <w:shd w:val="clear" w:color="auto" w:fill="99CCFF"/>
          </w:tcPr>
          <w:p w:rsidR="00327522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Number Multiplication and Division</w:t>
            </w:r>
          </w:p>
          <w:p w:rsidR="00327522" w:rsidRDefault="00327522" w:rsidP="006C7122">
            <w:pPr>
              <w:spacing w:after="0" w:line="240" w:lineRule="auto"/>
              <w:rPr>
                <w:b/>
              </w:rPr>
            </w:pPr>
          </w:p>
          <w:p w:rsidR="00327522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F0A8D2" wp14:editId="398978C6">
                  <wp:extent cx="819150" cy="1162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522" w:rsidRPr="003F048F" w:rsidRDefault="00327522" w:rsidP="006C7122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gridSpan w:val="3"/>
            <w:shd w:val="clear" w:color="auto" w:fill="CCC0D9" w:themeFill="accent4" w:themeFillTint="66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Statistics </w:t>
            </w:r>
          </w:p>
          <w:p w:rsidR="00327522" w:rsidRDefault="00327522" w:rsidP="006C7122">
            <w:pPr>
              <w:spacing w:after="0" w:line="240" w:lineRule="auto"/>
            </w:pPr>
          </w:p>
          <w:p w:rsidR="00327522" w:rsidRDefault="00327522" w:rsidP="006C712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9EB20C3" wp14:editId="7C54DB10">
                  <wp:extent cx="819150" cy="628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0888">
              <w:t xml:space="preserve"> </w:t>
            </w:r>
          </w:p>
          <w:p w:rsidR="00327522" w:rsidRPr="00490888" w:rsidRDefault="00327522" w:rsidP="006C712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5E64E92D" wp14:editId="605240A2">
                  <wp:extent cx="828675" cy="11525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gridSpan w:val="4"/>
            <w:shd w:val="clear" w:color="auto" w:fill="9BBB59" w:themeFill="accent3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Geometry </w:t>
            </w:r>
          </w:p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</w:p>
          <w:p w:rsidR="00327522" w:rsidRPr="008F794D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866629" wp14:editId="150A0E89">
                  <wp:extent cx="695325" cy="1476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DDC56DE" wp14:editId="48FD45DC">
                  <wp:extent cx="714375" cy="885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gridSpan w:val="3"/>
            <w:shd w:val="clear" w:color="auto" w:fill="08E8E3"/>
          </w:tcPr>
          <w:p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Fractions </w:t>
            </w:r>
          </w:p>
          <w:p w:rsidR="00327522" w:rsidRDefault="00327522" w:rsidP="006C7122">
            <w:pPr>
              <w:pStyle w:val="ListParagraph"/>
              <w:spacing w:after="0" w:line="240" w:lineRule="auto"/>
              <w:ind w:left="0"/>
              <w:rPr>
                <w:noProof/>
                <w:lang w:val="en-US"/>
              </w:rPr>
            </w:pPr>
            <w:r w:rsidRPr="003F048F"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76DE024" wp14:editId="0D3C890B">
                  <wp:extent cx="828675" cy="561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522" w:rsidRDefault="00327522" w:rsidP="006C7122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66214CE" wp14:editId="5BC50A4F">
                  <wp:extent cx="781050" cy="4095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522" w:rsidRPr="003F048F" w:rsidRDefault="00327522" w:rsidP="006C7122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312972FC" wp14:editId="1E2CF1CF">
                  <wp:extent cx="838200" cy="4476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gridSpan w:val="3"/>
            <w:shd w:val="clear" w:color="auto" w:fill="FABF8F" w:themeFill="accent6" w:themeFillTint="99"/>
          </w:tcPr>
          <w:p w:rsidR="00327522" w:rsidRPr="00600750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 xml:space="preserve">Measure </w:t>
            </w:r>
          </w:p>
          <w:p w:rsidR="00327522" w:rsidRDefault="00327522" w:rsidP="006C7122">
            <w:pPr>
              <w:spacing w:after="0" w:line="240" w:lineRule="auto"/>
              <w:rPr>
                <w:b/>
              </w:rPr>
            </w:pPr>
            <w:r w:rsidRPr="00600750">
              <w:rPr>
                <w:b/>
                <w:u w:val="single"/>
              </w:rPr>
              <w:t>Height</w:t>
            </w:r>
            <w:r>
              <w:rPr>
                <w:b/>
              </w:rPr>
              <w:t xml:space="preserve"> </w:t>
            </w:r>
          </w:p>
          <w:p w:rsidR="00327522" w:rsidRPr="00ED671C" w:rsidRDefault="00327522" w:rsidP="006C7122">
            <w:pPr>
              <w:spacing w:after="0"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4557E2" wp14:editId="28495018">
                  <wp:extent cx="790575" cy="18573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522" w:rsidRPr="000C2863" w:rsidTr="00327522">
        <w:trPr>
          <w:trHeight w:val="351"/>
        </w:trPr>
        <w:tc>
          <w:tcPr>
            <w:tcW w:w="971" w:type="dxa"/>
          </w:tcPr>
          <w:p w:rsidR="00327522" w:rsidRPr="003F048F" w:rsidRDefault="00327522" w:rsidP="006C7122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2903" w:type="dxa"/>
            <w:gridSpan w:val="5"/>
            <w:shd w:val="clear" w:color="auto" w:fill="92CDDC" w:themeFill="accent5" w:themeFillTint="99"/>
          </w:tcPr>
          <w:p w:rsidR="00327522" w:rsidRDefault="00327522" w:rsidP="006C7122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and Place value </w:t>
            </w:r>
          </w:p>
          <w:p w:rsidR="00327522" w:rsidRPr="00F566CC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26D8D1" wp14:editId="1558B0CE">
                  <wp:extent cx="838200" cy="4095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gridSpan w:val="2"/>
            <w:shd w:val="clear" w:color="auto" w:fill="92D050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>Geometry Position and Direction</w:t>
            </w:r>
          </w:p>
          <w:p w:rsidR="00327522" w:rsidRPr="004A7ADE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839160" wp14:editId="006CCEBE">
                  <wp:extent cx="809625" cy="18573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shd w:val="clear" w:color="auto" w:fill="92CDDC" w:themeFill="accent5" w:themeFillTint="99"/>
          </w:tcPr>
          <w:p w:rsidR="00327522" w:rsidRDefault="00327522" w:rsidP="006C7122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600750">
              <w:rPr>
                <w:b/>
                <w:u w:val="single"/>
              </w:rPr>
              <w:t>Proble</w:t>
            </w:r>
            <w:r>
              <w:rPr>
                <w:b/>
                <w:u w:val="single"/>
              </w:rPr>
              <w:t xml:space="preserve">m </w:t>
            </w:r>
          </w:p>
          <w:p w:rsidR="00327522" w:rsidRPr="00600750" w:rsidRDefault="00327522" w:rsidP="006C7122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Solving </w:t>
            </w:r>
          </w:p>
        </w:tc>
        <w:tc>
          <w:tcPr>
            <w:tcW w:w="2844" w:type="dxa"/>
            <w:gridSpan w:val="4"/>
            <w:shd w:val="clear" w:color="auto" w:fill="FABF8F" w:themeFill="accent6" w:themeFillTint="99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Measurement Time </w:t>
            </w:r>
          </w:p>
          <w:p w:rsidR="00327522" w:rsidRPr="00F566CC" w:rsidRDefault="00327522" w:rsidP="006C7122">
            <w:pPr>
              <w:spacing w:after="0" w:line="240" w:lineRule="auto"/>
              <w:rPr>
                <w:b/>
              </w:rPr>
            </w:pPr>
            <w:r w:rsidRPr="00F566CC"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94411B5" wp14:editId="73683FEB">
                  <wp:extent cx="828675" cy="14573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3522" w:type="dxa"/>
            <w:gridSpan w:val="3"/>
            <w:shd w:val="clear" w:color="auto" w:fill="FABF8F" w:themeFill="accent6" w:themeFillTint="99"/>
          </w:tcPr>
          <w:p w:rsidR="00327522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Measurement Mass, Capacity </w:t>
            </w:r>
          </w:p>
          <w:p w:rsidR="00327522" w:rsidRPr="00ED671C" w:rsidRDefault="00327522" w:rsidP="006C7122">
            <w:pPr>
              <w:spacing w:after="0" w:line="240" w:lineRule="auto"/>
              <w:rPr>
                <w:b/>
              </w:rPr>
            </w:pPr>
            <w:r w:rsidRPr="00ED671C">
              <w:rPr>
                <w:b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16906A6" wp14:editId="3530AD8D">
                  <wp:extent cx="790575" cy="18573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gridSpan w:val="3"/>
            <w:shd w:val="clear" w:color="auto" w:fill="08E8E3"/>
          </w:tcPr>
          <w:p w:rsidR="00327522" w:rsidRPr="003F048F" w:rsidRDefault="00327522" w:rsidP="006C71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Investigations </w:t>
            </w:r>
          </w:p>
          <w:p w:rsidR="00327522" w:rsidRPr="000C2863" w:rsidRDefault="00327522" w:rsidP="006C7122">
            <w:pPr>
              <w:spacing w:after="0" w:line="240" w:lineRule="auto"/>
              <w:rPr>
                <w:b/>
              </w:rPr>
            </w:pPr>
            <w:r w:rsidRPr="000C2863">
              <w:rPr>
                <w:b/>
              </w:rPr>
              <w:t xml:space="preserve"> </w:t>
            </w:r>
          </w:p>
        </w:tc>
      </w:tr>
    </w:tbl>
    <w:p w:rsidR="00846114" w:rsidRDefault="00846114" w:rsidP="00C66172">
      <w:pPr>
        <w:rPr>
          <w:rFonts w:ascii="Arial Rounded MT Bold" w:hAnsi="Arial Rounded MT Bold"/>
        </w:rPr>
      </w:pPr>
    </w:p>
    <w:p w:rsidR="00846114" w:rsidRDefault="00846114" w:rsidP="00C66172">
      <w:pPr>
        <w:rPr>
          <w:rFonts w:ascii="Arial Rounded MT Bold" w:hAnsi="Arial Rounded MT Bold"/>
        </w:rPr>
      </w:pPr>
    </w:p>
    <w:p w:rsidR="001A71CB" w:rsidRDefault="001A71CB" w:rsidP="00C66172">
      <w:pPr>
        <w:rPr>
          <w:rFonts w:ascii="Arial Rounded MT Bold" w:hAnsi="Arial Rounded MT Bold"/>
        </w:rPr>
      </w:pPr>
    </w:p>
    <w:p w:rsidR="00327522" w:rsidRPr="00841123" w:rsidRDefault="00327522" w:rsidP="00C66172">
      <w:pPr>
        <w:rPr>
          <w:rFonts w:ascii="Arial Rounded MT Bold" w:hAnsi="Arial Rounded MT Bold"/>
        </w:rPr>
      </w:pPr>
      <w:bookmarkStart w:id="0" w:name="_GoBack"/>
      <w:bookmarkEnd w:id="0"/>
    </w:p>
    <w:tbl>
      <w:tblPr>
        <w:tblW w:w="161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4"/>
        <w:gridCol w:w="1053"/>
        <w:gridCol w:w="133"/>
        <w:gridCol w:w="900"/>
        <w:gridCol w:w="360"/>
        <w:gridCol w:w="967"/>
        <w:gridCol w:w="23"/>
        <w:gridCol w:w="810"/>
        <w:gridCol w:w="297"/>
        <w:gridCol w:w="423"/>
        <w:gridCol w:w="1080"/>
        <w:gridCol w:w="787"/>
        <w:gridCol w:w="829"/>
        <w:gridCol w:w="94"/>
        <w:gridCol w:w="1080"/>
        <w:gridCol w:w="90"/>
        <w:gridCol w:w="720"/>
        <w:gridCol w:w="360"/>
        <w:gridCol w:w="1530"/>
        <w:gridCol w:w="1654"/>
        <w:gridCol w:w="56"/>
      </w:tblGrid>
      <w:tr w:rsidR="00545CCA" w:rsidRPr="003F048F" w:rsidTr="001A71CB">
        <w:tc>
          <w:tcPr>
            <w:tcW w:w="1710" w:type="dxa"/>
          </w:tcPr>
          <w:p w:rsidR="00545CCA" w:rsidRPr="003F048F" w:rsidRDefault="001A71CB" w:rsidP="003F048F">
            <w:pPr>
              <w:spacing w:after="0" w:line="240" w:lineRule="auto"/>
            </w:pPr>
            <w:r>
              <w:lastRenderedPageBreak/>
              <w:t xml:space="preserve">Weeks </w:t>
            </w:r>
          </w:p>
        </w:tc>
        <w:tc>
          <w:tcPr>
            <w:tcW w:w="1154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1</w:t>
            </w:r>
          </w:p>
        </w:tc>
        <w:tc>
          <w:tcPr>
            <w:tcW w:w="1053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2</w:t>
            </w:r>
          </w:p>
        </w:tc>
        <w:tc>
          <w:tcPr>
            <w:tcW w:w="1033" w:type="dxa"/>
            <w:gridSpan w:val="2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3</w:t>
            </w:r>
          </w:p>
        </w:tc>
        <w:tc>
          <w:tcPr>
            <w:tcW w:w="1350" w:type="dxa"/>
            <w:gridSpan w:val="3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4</w:t>
            </w:r>
          </w:p>
        </w:tc>
        <w:tc>
          <w:tcPr>
            <w:tcW w:w="8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5</w:t>
            </w:r>
          </w:p>
        </w:tc>
        <w:tc>
          <w:tcPr>
            <w:tcW w:w="720" w:type="dxa"/>
            <w:gridSpan w:val="2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6</w:t>
            </w:r>
          </w:p>
        </w:tc>
        <w:tc>
          <w:tcPr>
            <w:tcW w:w="1867" w:type="dxa"/>
            <w:gridSpan w:val="2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7</w:t>
            </w:r>
          </w:p>
        </w:tc>
        <w:tc>
          <w:tcPr>
            <w:tcW w:w="923" w:type="dxa"/>
            <w:gridSpan w:val="2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8</w:t>
            </w:r>
          </w:p>
        </w:tc>
        <w:tc>
          <w:tcPr>
            <w:tcW w:w="108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9</w:t>
            </w:r>
          </w:p>
        </w:tc>
        <w:tc>
          <w:tcPr>
            <w:tcW w:w="1170" w:type="dxa"/>
            <w:gridSpan w:val="3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10</w:t>
            </w:r>
          </w:p>
        </w:tc>
        <w:tc>
          <w:tcPr>
            <w:tcW w:w="153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11</w:t>
            </w:r>
          </w:p>
        </w:tc>
        <w:tc>
          <w:tcPr>
            <w:tcW w:w="1710" w:type="dxa"/>
            <w:gridSpan w:val="2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12</w:t>
            </w:r>
          </w:p>
        </w:tc>
      </w:tr>
      <w:tr w:rsidR="0091558B" w:rsidRPr="003F048F" w:rsidTr="0091558B">
        <w:tc>
          <w:tcPr>
            <w:tcW w:w="1710" w:type="dxa"/>
          </w:tcPr>
          <w:p w:rsidR="0091558B" w:rsidRPr="003F048F" w:rsidRDefault="0091558B" w:rsidP="003F048F">
            <w:pPr>
              <w:spacing w:after="0" w:line="240" w:lineRule="auto"/>
            </w:pPr>
            <w:r>
              <w:t xml:space="preserve">Autumn                   </w:t>
            </w:r>
          </w:p>
        </w:tc>
        <w:tc>
          <w:tcPr>
            <w:tcW w:w="4567" w:type="dxa"/>
            <w:gridSpan w:val="6"/>
            <w:shd w:val="clear" w:color="auto" w:fill="FF0000"/>
          </w:tcPr>
          <w:p w:rsidR="0091558B" w:rsidRPr="003F048F" w:rsidRDefault="0091558B" w:rsidP="003F048F">
            <w:pPr>
              <w:spacing w:after="0" w:line="240" w:lineRule="auto"/>
            </w:pPr>
            <w:r>
              <w:t>Gorilla -</w:t>
            </w:r>
            <w:proofErr w:type="spellStart"/>
            <w:r>
              <w:t>Anothony</w:t>
            </w:r>
            <w:proofErr w:type="spellEnd"/>
            <w:r>
              <w:t xml:space="preserve"> Brown </w:t>
            </w:r>
          </w:p>
        </w:tc>
        <w:tc>
          <w:tcPr>
            <w:tcW w:w="3420" w:type="dxa"/>
            <w:gridSpan w:val="6"/>
            <w:shd w:val="clear" w:color="auto" w:fill="FF0000"/>
          </w:tcPr>
          <w:p w:rsidR="0091558B" w:rsidRPr="003F048F" w:rsidRDefault="0091558B" w:rsidP="003F048F">
            <w:pPr>
              <w:spacing w:after="0" w:line="240" w:lineRule="auto"/>
            </w:pPr>
            <w:r>
              <w:t xml:space="preserve">Voices in the Park – </w:t>
            </w:r>
            <w:proofErr w:type="spellStart"/>
            <w:r>
              <w:t>Anothoy</w:t>
            </w:r>
            <w:proofErr w:type="spellEnd"/>
            <w:r>
              <w:t xml:space="preserve"> Brown </w:t>
            </w:r>
          </w:p>
        </w:tc>
        <w:tc>
          <w:tcPr>
            <w:tcW w:w="2093" w:type="dxa"/>
            <w:gridSpan w:val="4"/>
            <w:shd w:val="clear" w:color="auto" w:fill="FFC000"/>
          </w:tcPr>
          <w:p w:rsidR="0091558B" w:rsidRDefault="0091558B" w:rsidP="003F048F">
            <w:pPr>
              <w:spacing w:after="0" w:line="240" w:lineRule="auto"/>
            </w:pPr>
          </w:p>
          <w:p w:rsidR="0091558B" w:rsidRPr="003F048F" w:rsidRDefault="0091558B" w:rsidP="003F048F">
            <w:pPr>
              <w:spacing w:after="0" w:line="240" w:lineRule="auto"/>
            </w:pPr>
            <w:r>
              <w:t xml:space="preserve">Handwriting </w:t>
            </w:r>
          </w:p>
        </w:tc>
        <w:tc>
          <w:tcPr>
            <w:tcW w:w="4320" w:type="dxa"/>
            <w:gridSpan w:val="5"/>
            <w:shd w:val="clear" w:color="auto" w:fill="C2D69B" w:themeFill="accent3" w:themeFillTint="99"/>
          </w:tcPr>
          <w:p w:rsidR="0091558B" w:rsidRDefault="0091558B" w:rsidP="003F048F">
            <w:pPr>
              <w:spacing w:after="0" w:line="240" w:lineRule="auto"/>
            </w:pPr>
          </w:p>
          <w:p w:rsidR="0091558B" w:rsidRPr="003F048F" w:rsidRDefault="0091558B" w:rsidP="003F048F">
            <w:pPr>
              <w:spacing w:after="0" w:line="240" w:lineRule="auto"/>
            </w:pPr>
            <w:r>
              <w:t xml:space="preserve">Creative writing. </w:t>
            </w:r>
          </w:p>
        </w:tc>
      </w:tr>
      <w:tr w:rsidR="001A71CB" w:rsidRPr="003F048F" w:rsidTr="001A71CB">
        <w:tc>
          <w:tcPr>
            <w:tcW w:w="1710" w:type="dxa"/>
          </w:tcPr>
          <w:p w:rsidR="001A71CB" w:rsidRDefault="001A71CB" w:rsidP="003F048F">
            <w:pPr>
              <w:spacing w:after="0" w:line="240" w:lineRule="auto"/>
            </w:pPr>
            <w:r>
              <w:t xml:space="preserve">Spring </w:t>
            </w:r>
          </w:p>
        </w:tc>
        <w:tc>
          <w:tcPr>
            <w:tcW w:w="4567" w:type="dxa"/>
            <w:gridSpan w:val="6"/>
            <w:shd w:val="clear" w:color="auto" w:fill="FF0000"/>
          </w:tcPr>
          <w:p w:rsidR="001A71CB" w:rsidRDefault="0091558B" w:rsidP="003F048F">
            <w:pPr>
              <w:spacing w:after="0" w:line="240" w:lineRule="auto"/>
            </w:pPr>
            <w:proofErr w:type="spellStart"/>
            <w:r>
              <w:t>Poerty</w:t>
            </w:r>
            <w:proofErr w:type="spellEnd"/>
            <w:r>
              <w:t xml:space="preserve"> and Poetry Techniques </w:t>
            </w:r>
          </w:p>
        </w:tc>
        <w:tc>
          <w:tcPr>
            <w:tcW w:w="3420" w:type="dxa"/>
            <w:gridSpan w:val="6"/>
            <w:shd w:val="clear" w:color="auto" w:fill="95B3D7" w:themeFill="accent1" w:themeFillTint="99"/>
          </w:tcPr>
          <w:p w:rsidR="001A71CB" w:rsidRPr="003F048F" w:rsidRDefault="001A71CB" w:rsidP="003F048F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Non fiction</w:t>
            </w:r>
            <w:proofErr w:type="spellEnd"/>
            <w:r>
              <w:t xml:space="preserve"> </w:t>
            </w:r>
            <w:r w:rsidR="0091558B">
              <w:t xml:space="preserve">– 100 Remarkable Women who made History </w:t>
            </w:r>
          </w:p>
        </w:tc>
        <w:tc>
          <w:tcPr>
            <w:tcW w:w="6413" w:type="dxa"/>
            <w:gridSpan w:val="9"/>
            <w:shd w:val="clear" w:color="auto" w:fill="FF0000"/>
          </w:tcPr>
          <w:p w:rsidR="001A71CB" w:rsidRPr="001A71CB" w:rsidRDefault="001A71CB" w:rsidP="003F048F">
            <w:pPr>
              <w:spacing w:after="0" w:line="240" w:lineRule="auto"/>
            </w:pPr>
            <w:r w:rsidRPr="001A71CB">
              <w:t>The Worst Witch</w:t>
            </w:r>
            <w:r w:rsidR="0091558B">
              <w:t xml:space="preserve">- Jill </w:t>
            </w:r>
            <w:proofErr w:type="spellStart"/>
            <w:r w:rsidR="0091558B">
              <w:t>Muphy</w:t>
            </w:r>
            <w:proofErr w:type="spellEnd"/>
            <w:r w:rsidR="0091558B">
              <w:t xml:space="preserve"> </w:t>
            </w:r>
            <w:r w:rsidRPr="001A71CB">
              <w:t xml:space="preserve"> </w:t>
            </w:r>
          </w:p>
          <w:p w:rsidR="001A71CB" w:rsidRPr="003F048F" w:rsidRDefault="001A71CB" w:rsidP="003F048F">
            <w:pPr>
              <w:spacing w:after="0" w:line="240" w:lineRule="auto"/>
            </w:pPr>
          </w:p>
        </w:tc>
      </w:tr>
      <w:tr w:rsidR="00545CCA" w:rsidRPr="003F048F" w:rsidTr="001A71CB">
        <w:tc>
          <w:tcPr>
            <w:tcW w:w="1710" w:type="dxa"/>
          </w:tcPr>
          <w:p w:rsidR="00545CCA" w:rsidRDefault="00545CCA" w:rsidP="003F048F">
            <w:pPr>
              <w:spacing w:after="0" w:line="240" w:lineRule="auto"/>
            </w:pPr>
            <w:r w:rsidRPr="00BB2596">
              <w:t xml:space="preserve">Summer </w:t>
            </w:r>
          </w:p>
        </w:tc>
        <w:tc>
          <w:tcPr>
            <w:tcW w:w="7987" w:type="dxa"/>
            <w:gridSpan w:val="12"/>
            <w:shd w:val="clear" w:color="auto" w:fill="FF0000"/>
          </w:tcPr>
          <w:p w:rsidR="0091558B" w:rsidRPr="00BB2596" w:rsidRDefault="0031168C" w:rsidP="0091558B">
            <w:pPr>
              <w:spacing w:after="0" w:line="240" w:lineRule="auto"/>
            </w:pPr>
            <w:r>
              <w:t xml:space="preserve"> </w:t>
            </w:r>
            <w:r w:rsidR="00E70788">
              <w:t xml:space="preserve">Charlie and the Chocolate Factory – </w:t>
            </w:r>
            <w:proofErr w:type="spellStart"/>
            <w:r w:rsidR="00E70788">
              <w:t>Raold</w:t>
            </w:r>
            <w:proofErr w:type="spellEnd"/>
            <w:r w:rsidR="00E70788">
              <w:t xml:space="preserve"> Dahl </w:t>
            </w:r>
          </w:p>
          <w:p w:rsidR="00545CCA" w:rsidRPr="00BB2596" w:rsidRDefault="00545CCA" w:rsidP="003F048F">
            <w:pPr>
              <w:spacing w:after="0" w:line="240" w:lineRule="auto"/>
            </w:pPr>
          </w:p>
        </w:tc>
        <w:tc>
          <w:tcPr>
            <w:tcW w:w="6413" w:type="dxa"/>
            <w:gridSpan w:val="9"/>
            <w:shd w:val="clear" w:color="auto" w:fill="CCC0D9" w:themeFill="accent4" w:themeFillTint="66"/>
          </w:tcPr>
          <w:p w:rsidR="00545CCA" w:rsidRDefault="00545CCA" w:rsidP="003F048F">
            <w:pPr>
              <w:spacing w:after="0" w:line="240" w:lineRule="auto"/>
            </w:pPr>
          </w:p>
          <w:p w:rsidR="00545CCA" w:rsidRPr="00BB2596" w:rsidRDefault="0031168C" w:rsidP="003F048F">
            <w:pPr>
              <w:spacing w:after="0" w:line="240" w:lineRule="auto"/>
            </w:pPr>
            <w:r>
              <w:t>Report Writing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Communication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 xml:space="preserve">Use of symbols                       </w:t>
            </w:r>
          </w:p>
          <w:p w:rsidR="00545CCA" w:rsidRPr="003F048F" w:rsidRDefault="00545CCA" w:rsidP="003F048F">
            <w:pPr>
              <w:spacing w:after="0" w:line="240" w:lineRule="auto"/>
            </w:pPr>
            <w:r w:rsidRPr="003F048F">
              <w:t>Use of PECs</w:t>
            </w:r>
            <w:r w:rsidR="00E70788">
              <w:t xml:space="preserve"> and GRID</w:t>
            </w:r>
            <w:r w:rsidRPr="003F048F">
              <w:t xml:space="preserve">         </w:t>
            </w:r>
          </w:p>
          <w:p w:rsidR="00545CCA" w:rsidRDefault="00545CCA" w:rsidP="003F048F">
            <w:pPr>
              <w:spacing w:after="0" w:line="240" w:lineRule="auto"/>
            </w:pPr>
            <w:r w:rsidRPr="003F048F">
              <w:t>Use of sign</w:t>
            </w:r>
          </w:p>
          <w:p w:rsidR="00545CCA" w:rsidRPr="003F048F" w:rsidRDefault="00545CCA" w:rsidP="003F048F">
            <w:pPr>
              <w:spacing w:after="0" w:line="240" w:lineRule="auto"/>
            </w:pPr>
            <w:r>
              <w:t xml:space="preserve">Discussion 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Speaking and Listening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 xml:space="preserve">Responding with 1-2 word answers. Responding with 3-5 word phrases. Developing clarity of speech sounds. </w:t>
            </w:r>
          </w:p>
          <w:p w:rsidR="00545CCA" w:rsidRDefault="00545CCA" w:rsidP="003F048F">
            <w:pPr>
              <w:spacing w:after="0" w:line="240" w:lineRule="auto"/>
            </w:pPr>
            <w:r w:rsidRPr="003F048F">
              <w:t>Sitting in g</w:t>
            </w:r>
            <w:r>
              <w:t xml:space="preserve">roup and listening/attending. </w:t>
            </w:r>
            <w:r w:rsidRPr="003F048F">
              <w:t xml:space="preserve"> Develop length of concentration.</w:t>
            </w:r>
          </w:p>
          <w:p w:rsidR="00545CCA" w:rsidRDefault="00545CCA" w:rsidP="003F048F">
            <w:pPr>
              <w:spacing w:after="0" w:line="240" w:lineRule="auto"/>
            </w:pPr>
            <w:r>
              <w:t xml:space="preserve">Develop discussion and debate through contribution. </w:t>
            </w:r>
          </w:p>
          <w:p w:rsidR="00545CCA" w:rsidRDefault="00545CCA" w:rsidP="003F048F">
            <w:pPr>
              <w:spacing w:after="0" w:line="240" w:lineRule="auto"/>
            </w:pPr>
            <w:r>
              <w:t xml:space="preserve">Exploration of vocabulary. </w:t>
            </w:r>
          </w:p>
          <w:p w:rsidR="00545CCA" w:rsidRPr="003F048F" w:rsidRDefault="00545CCA" w:rsidP="003F048F">
            <w:pPr>
              <w:spacing w:after="0" w:line="240" w:lineRule="auto"/>
            </w:pPr>
            <w:r>
              <w:t>Through questioning articulate and justify answers.</w:t>
            </w:r>
          </w:p>
        </w:tc>
      </w:tr>
      <w:tr w:rsidR="00C93BA4" w:rsidRPr="003F048F" w:rsidTr="00C93BA4">
        <w:trPr>
          <w:gridAfter w:val="1"/>
          <w:wAfter w:w="56" w:type="dxa"/>
        </w:trPr>
        <w:tc>
          <w:tcPr>
            <w:tcW w:w="1710" w:type="dxa"/>
          </w:tcPr>
          <w:p w:rsidR="00C93BA4" w:rsidRPr="003F048F" w:rsidRDefault="00C93BA4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t>Reading</w:t>
                </w:r>
              </w:smartTag>
            </w:smartTag>
            <w:r w:rsidRPr="003F048F">
              <w:t xml:space="preserve"> for pleasure opportunities</w:t>
            </w:r>
          </w:p>
        </w:tc>
        <w:tc>
          <w:tcPr>
            <w:tcW w:w="2340" w:type="dxa"/>
            <w:gridSpan w:val="3"/>
            <w:shd w:val="clear" w:color="auto" w:fill="B8CCE4"/>
          </w:tcPr>
          <w:p w:rsidR="00C93BA4" w:rsidRDefault="00C93BA4" w:rsidP="003F048F">
            <w:pPr>
              <w:spacing w:after="0" w:line="240" w:lineRule="auto"/>
            </w:pPr>
            <w:r>
              <w:t xml:space="preserve">Choice of recommended texts: </w:t>
            </w:r>
          </w:p>
          <w:p w:rsidR="00C93BA4" w:rsidRDefault="00C93BA4" w:rsidP="003F048F">
            <w:pPr>
              <w:spacing w:after="0" w:line="240" w:lineRule="auto"/>
            </w:pPr>
            <w:r>
              <w:t xml:space="preserve">See bags in Library area. Pupils choice.  </w:t>
            </w:r>
          </w:p>
          <w:p w:rsidR="00E70788" w:rsidRPr="00E70788" w:rsidRDefault="00E70788" w:rsidP="003F048F">
            <w:pPr>
              <w:spacing w:after="0" w:line="240" w:lineRule="auto"/>
              <w:rPr>
                <w:b/>
              </w:rPr>
            </w:pPr>
            <w:r w:rsidRPr="00E70788">
              <w:rPr>
                <w:b/>
              </w:rPr>
              <w:t xml:space="preserve">Class stories: George’s Marvellous Medicine – Roald Dahl </w:t>
            </w:r>
          </w:p>
          <w:p w:rsidR="00E70788" w:rsidRPr="003F048F" w:rsidRDefault="00E70788" w:rsidP="003F048F">
            <w:pPr>
              <w:spacing w:after="0" w:line="240" w:lineRule="auto"/>
            </w:pPr>
            <w:r w:rsidRPr="00E70788">
              <w:rPr>
                <w:b/>
              </w:rPr>
              <w:t xml:space="preserve">Billionaire Boy – David </w:t>
            </w:r>
            <w:proofErr w:type="spellStart"/>
            <w:r w:rsidRPr="00E70788">
              <w:rPr>
                <w:b/>
              </w:rPr>
              <w:t>Walliams</w:t>
            </w:r>
            <w:proofErr w:type="spellEnd"/>
            <w:r>
              <w:t xml:space="preserve"> </w:t>
            </w:r>
          </w:p>
        </w:tc>
        <w:tc>
          <w:tcPr>
            <w:tcW w:w="3357" w:type="dxa"/>
            <w:gridSpan w:val="6"/>
            <w:shd w:val="clear" w:color="auto" w:fill="B8CCE4"/>
          </w:tcPr>
          <w:p w:rsidR="00C93BA4" w:rsidRDefault="00C93BA4" w:rsidP="003F048F">
            <w:pPr>
              <w:spacing w:after="0" w:line="240" w:lineRule="auto"/>
            </w:pPr>
            <w:r>
              <w:t>Range of non-fiction texts</w:t>
            </w:r>
            <w:r w:rsidR="00E70788">
              <w:t xml:space="preserve"> around topic themes – </w:t>
            </w:r>
          </w:p>
          <w:p w:rsidR="00E70788" w:rsidRDefault="0013007A" w:rsidP="003F048F">
            <w:pPr>
              <w:spacing w:after="0" w:line="240" w:lineRule="auto"/>
            </w:pPr>
            <w:r>
              <w:t xml:space="preserve">Great Fire of London </w:t>
            </w:r>
          </w:p>
          <w:p w:rsidR="0013007A" w:rsidRDefault="0013007A" w:rsidP="003F048F">
            <w:pPr>
              <w:spacing w:after="0" w:line="240" w:lineRule="auto"/>
            </w:pPr>
            <w:r>
              <w:t xml:space="preserve">Wonder Women </w:t>
            </w:r>
          </w:p>
          <w:p w:rsidR="0013007A" w:rsidRPr="003F048F" w:rsidRDefault="0013007A" w:rsidP="003F048F">
            <w:pPr>
              <w:spacing w:after="0" w:line="240" w:lineRule="auto"/>
            </w:pPr>
            <w:r>
              <w:t xml:space="preserve">Pioneers </w:t>
            </w:r>
          </w:p>
        </w:tc>
        <w:tc>
          <w:tcPr>
            <w:tcW w:w="3119" w:type="dxa"/>
            <w:gridSpan w:val="4"/>
            <w:shd w:val="clear" w:color="auto" w:fill="B8CCE4"/>
          </w:tcPr>
          <w:p w:rsidR="00C93BA4" w:rsidRPr="003F048F" w:rsidRDefault="00C93BA4" w:rsidP="003F048F">
            <w:pPr>
              <w:spacing w:after="0" w:line="240" w:lineRule="auto"/>
            </w:pPr>
            <w:r>
              <w:t>Research on motivating topics using ICT.</w:t>
            </w:r>
          </w:p>
        </w:tc>
        <w:tc>
          <w:tcPr>
            <w:tcW w:w="5528" w:type="dxa"/>
            <w:gridSpan w:val="7"/>
            <w:shd w:val="clear" w:color="auto" w:fill="B8CCE4"/>
          </w:tcPr>
          <w:p w:rsidR="00C93BA4" w:rsidRPr="003F048F" w:rsidRDefault="00C93BA4" w:rsidP="00C82EC4">
            <w:pPr>
              <w:spacing w:after="0" w:line="240" w:lineRule="auto"/>
            </w:pPr>
            <w:r>
              <w:t xml:space="preserve">Appropriate News Papers and magazines </w:t>
            </w:r>
          </w:p>
        </w:tc>
      </w:tr>
      <w:tr w:rsidR="00545CCA" w:rsidRPr="003F048F" w:rsidTr="0084482C">
        <w:trPr>
          <w:trHeight w:val="1205"/>
        </w:trPr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Phonics</w:t>
            </w:r>
          </w:p>
          <w:p w:rsidR="00545CCA" w:rsidRPr="003F048F" w:rsidRDefault="00545CCA" w:rsidP="003F048F">
            <w:pPr>
              <w:spacing w:after="0" w:line="240" w:lineRule="auto"/>
            </w:pPr>
          </w:p>
          <w:p w:rsidR="00545CCA" w:rsidRPr="003F048F" w:rsidRDefault="00545CCA" w:rsidP="003F048F">
            <w:pPr>
              <w:spacing w:after="0" w:line="240" w:lineRule="auto"/>
            </w:pPr>
          </w:p>
          <w:p w:rsidR="00545CCA" w:rsidRPr="003F048F" w:rsidRDefault="00545CCA" w:rsidP="003F048F">
            <w:pPr>
              <w:spacing w:after="0" w:line="240" w:lineRule="auto"/>
            </w:pP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 xml:space="preserve">Daily phonics session </w:t>
            </w:r>
          </w:p>
          <w:p w:rsidR="00545CCA" w:rsidRPr="003F048F" w:rsidRDefault="00545CCA" w:rsidP="003F048F">
            <w:pPr>
              <w:spacing w:after="0" w:line="240" w:lineRule="auto"/>
            </w:pPr>
            <w:r w:rsidRPr="003F048F">
              <w:t>4 part lesson</w:t>
            </w:r>
          </w:p>
          <w:p w:rsidR="00545CCA" w:rsidRPr="003F048F" w:rsidRDefault="0013007A" w:rsidP="003F048F">
            <w:pPr>
              <w:spacing w:after="0" w:line="240" w:lineRule="auto"/>
            </w:pPr>
            <w:r>
              <w:t xml:space="preserve">Use of BUG Club </w:t>
            </w:r>
          </w:p>
          <w:p w:rsidR="00545CCA" w:rsidRPr="00846114" w:rsidRDefault="00545CCA" w:rsidP="00846114">
            <w:pPr>
              <w:spacing w:after="0" w:line="240" w:lineRule="auto"/>
            </w:pPr>
            <w:r w:rsidRPr="003F048F">
              <w:t xml:space="preserve">Phase </w:t>
            </w:r>
            <w:r w:rsidR="00846114">
              <w:t xml:space="preserve">2-5 including </w:t>
            </w:r>
            <w:r>
              <w:t xml:space="preserve"> </w:t>
            </w:r>
            <w:r w:rsidR="00846114" w:rsidRPr="00846114">
              <w:t>g</w:t>
            </w:r>
            <w:r w:rsidRPr="00846114">
              <w:t xml:space="preserve">rammar, spelling and comprehension group- These pupils are beyond Phonics. 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lastRenderedPageBreak/>
              <w:t>Individual Reading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3F048F">
                  <w:t>Reading</w:t>
                </w:r>
              </w:smartTag>
            </w:smartTag>
            <w:r w:rsidRPr="003F048F">
              <w:t xml:space="preserve"> books  - Individual books that are shared at home that the children can succeed at and have changed on a regular basis. </w:t>
            </w: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takes place with a variety of staff in the class; however changing the books is the responsibility of the class lead to ensure books are well matched to their level of communication or phonics.</w:t>
            </w:r>
            <w:r>
              <w:t xml:space="preserve"> </w:t>
            </w:r>
            <w:smartTag w:uri="urn:schemas-microsoft-com:office:smarttags" w:element="City">
              <w:r>
                <w:t>Reading</w:t>
              </w:r>
            </w:smartTag>
            <w:r>
              <w:t xml:space="preserve"> schemes include: Personalised books, Oxford Reading Tree &amp; Bug Club 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Reading Opportunities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smartTag w:uri="urn:schemas-microsoft-com:office:smarttags" w:element="City">
              <w:r w:rsidRPr="003F048F">
                <w:t>Reading</w:t>
              </w:r>
            </w:smartTag>
            <w:r w:rsidRPr="003F048F">
              <w:t xml:space="preserve"> symbols, matching pictures, reading words, reading sentences, building symbol sentences, building word sentences.</w:t>
            </w:r>
            <w:r>
              <w:t xml:space="preserve"> Reading text, development of comprehension and inference. </w:t>
            </w:r>
          </w:p>
        </w:tc>
      </w:tr>
      <w:tr w:rsidR="00545CCA" w:rsidRPr="003F048F" w:rsidTr="00384673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Writing Opportunities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Default="00545CCA" w:rsidP="003F048F">
            <w:pPr>
              <w:spacing w:after="0" w:line="240" w:lineRule="auto"/>
            </w:pPr>
            <w:r>
              <w:t>Writing will follow a rang</w:t>
            </w:r>
            <w:r w:rsidR="00C93BA4">
              <w:t>e of frames: TALK for WRITING, Pa</w:t>
            </w:r>
            <w:r>
              <w:t xml:space="preserve">rts Tips and Examples, Colourful Semantics. These will be used to develop grammar and sentence structure.  </w:t>
            </w:r>
          </w:p>
          <w:p w:rsidR="00545CCA" w:rsidRDefault="00545CCA" w:rsidP="003F048F">
            <w:pPr>
              <w:spacing w:after="0" w:line="240" w:lineRule="auto"/>
            </w:pPr>
            <w:r>
              <w:t xml:space="preserve">Opportunities will include: the use of symbols, articulate and copy write, and independent writing using the above structures. </w:t>
            </w:r>
          </w:p>
          <w:p w:rsidR="00545CCA" w:rsidRPr="003F048F" w:rsidRDefault="00545CCA" w:rsidP="003F048F">
            <w:pPr>
              <w:spacing w:after="0" w:line="240" w:lineRule="auto"/>
            </w:pPr>
            <w:r>
              <w:t>Content will be specific to the key text or learning aspect and working walls will include structures and key vocabulary and texts. Targ</w:t>
            </w:r>
            <w:r w:rsidR="008D4B83">
              <w:t xml:space="preserve">et grapheme, phoneme correspondents. 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Handwriting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r>
              <w:t>Daily practice –</w:t>
            </w:r>
            <w:r w:rsidRPr="003F048F">
              <w:t xml:space="preserve"> </w:t>
            </w:r>
            <w:r>
              <w:t xml:space="preserve">pre writing skills: the use of media. Handwriting patterns, writing names. The use of taught sessions: Handwriting to develop ascenders, descenders and caterpillar letters. Range of structures including specific lines and boxes to encourage precision handwriting. </w:t>
            </w:r>
          </w:p>
        </w:tc>
      </w:tr>
      <w:tr w:rsidR="00545CCA" w:rsidRPr="003F048F" w:rsidTr="0084482C">
        <w:tc>
          <w:tcPr>
            <w:tcW w:w="1710" w:type="dxa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Spelling</w:t>
            </w:r>
          </w:p>
        </w:tc>
        <w:tc>
          <w:tcPr>
            <w:tcW w:w="14400" w:type="dxa"/>
            <w:gridSpan w:val="21"/>
            <w:shd w:val="clear" w:color="auto" w:fill="B8CCE4"/>
          </w:tcPr>
          <w:p w:rsidR="00545CCA" w:rsidRPr="003F048F" w:rsidRDefault="00545CCA" w:rsidP="003F048F">
            <w:pPr>
              <w:spacing w:after="0" w:line="240" w:lineRule="auto"/>
            </w:pPr>
            <w:r w:rsidRPr="003F048F">
              <w:t>Linked to phonics, given as homewo</w:t>
            </w:r>
            <w:r>
              <w:t xml:space="preserve">rk and practised within phonics and the wider English curriculum. </w:t>
            </w:r>
          </w:p>
        </w:tc>
      </w:tr>
      <w:tr w:rsidR="005F3296" w:rsidRPr="005F3296" w:rsidTr="0092062A">
        <w:trPr>
          <w:trHeight w:val="1205"/>
        </w:trPr>
        <w:tc>
          <w:tcPr>
            <w:tcW w:w="1710" w:type="dxa"/>
          </w:tcPr>
          <w:p w:rsidR="005F3296" w:rsidRPr="005F3296" w:rsidRDefault="005F3296" w:rsidP="005F3296">
            <w:pPr>
              <w:spacing w:after="0" w:line="240" w:lineRule="auto"/>
            </w:pPr>
            <w:r w:rsidRPr="005F3296">
              <w:t>SPAG-</w:t>
            </w:r>
          </w:p>
          <w:p w:rsidR="005F3296" w:rsidRPr="005F3296" w:rsidRDefault="000D2A7D" w:rsidP="005F3296">
            <w:pPr>
              <w:spacing w:after="0" w:line="240" w:lineRule="auto"/>
            </w:pPr>
            <w:r>
              <w:t xml:space="preserve">Y2 </w:t>
            </w:r>
            <w:r w:rsidR="005F3296" w:rsidRPr="005F3296">
              <w:t>ARE</w:t>
            </w:r>
          </w:p>
        </w:tc>
        <w:tc>
          <w:tcPr>
            <w:tcW w:w="3600" w:type="dxa"/>
            <w:gridSpan w:val="5"/>
            <w:shd w:val="clear" w:color="auto" w:fill="B8CCE4"/>
          </w:tcPr>
          <w:p w:rsidR="005F3296" w:rsidRPr="005F3296" w:rsidRDefault="000D2A7D" w:rsidP="005F3296">
            <w:pPr>
              <w:spacing w:after="0" w:line="240" w:lineRule="auto"/>
            </w:pPr>
            <w:r>
              <w:t xml:space="preserve">Grammar – Conjunctions </w:t>
            </w:r>
          </w:p>
          <w:p w:rsidR="008D4B83" w:rsidRDefault="008D4B83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>Nouns, adjectives and verbs</w:t>
            </w:r>
          </w:p>
          <w:p w:rsidR="005F3296" w:rsidRPr="005F3296" w:rsidRDefault="008D4B83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Expanded noun phrases  </w:t>
            </w:r>
            <w:r w:rsidR="005F3296" w:rsidRPr="005F3296">
              <w:t xml:space="preserve"> </w:t>
            </w:r>
          </w:p>
        </w:tc>
        <w:tc>
          <w:tcPr>
            <w:tcW w:w="3600" w:type="dxa"/>
            <w:gridSpan w:val="6"/>
            <w:shd w:val="clear" w:color="auto" w:fill="B8CCE4" w:themeFill="accent1" w:themeFillTint="66"/>
          </w:tcPr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Punctuation –Questions and Question marks </w:t>
            </w:r>
          </w:p>
          <w:p w:rsidR="005F3296" w:rsidRPr="005F3296" w:rsidRDefault="005F3296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5F3296">
              <w:t xml:space="preserve">Exclamation sentences </w:t>
            </w:r>
          </w:p>
          <w:p w:rsidR="005F3296" w:rsidRPr="005F3296" w:rsidRDefault="008D4B83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>
              <w:t xml:space="preserve">Using commas in lists </w:t>
            </w:r>
          </w:p>
        </w:tc>
        <w:tc>
          <w:tcPr>
            <w:tcW w:w="3600" w:type="dxa"/>
            <w:gridSpan w:val="6"/>
            <w:shd w:val="clear" w:color="auto" w:fill="B8CCE4" w:themeFill="accent1" w:themeFillTint="66"/>
          </w:tcPr>
          <w:p w:rsidR="005F3296" w:rsidRPr="005F3296" w:rsidRDefault="005F3296" w:rsidP="005F3296">
            <w:pPr>
              <w:spacing w:after="0" w:line="240" w:lineRule="auto"/>
            </w:pPr>
            <w:r w:rsidRPr="005F3296">
              <w:t>Spelling – Homophones</w:t>
            </w:r>
          </w:p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                 Prefixes </w:t>
            </w:r>
          </w:p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                 Suffix </w:t>
            </w:r>
          </w:p>
          <w:p w:rsidR="005F3296" w:rsidRPr="005F3296" w:rsidRDefault="005F3296" w:rsidP="005F3296">
            <w:pPr>
              <w:spacing w:after="0" w:line="240" w:lineRule="auto"/>
            </w:pPr>
            <w:r w:rsidRPr="005F3296">
              <w:t>Using apostrophes – contractions</w:t>
            </w:r>
          </w:p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                  </w:t>
            </w:r>
            <w:r>
              <w:t xml:space="preserve">                    Plural noun</w:t>
            </w:r>
            <w:r w:rsidRPr="005F3296">
              <w:t xml:space="preserve"> </w:t>
            </w:r>
          </w:p>
        </w:tc>
        <w:tc>
          <w:tcPr>
            <w:tcW w:w="3600" w:type="dxa"/>
            <w:gridSpan w:val="4"/>
            <w:shd w:val="clear" w:color="auto" w:fill="B8CCE4" w:themeFill="accent1" w:themeFillTint="66"/>
          </w:tcPr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Vocabulary – Progressive verbs </w:t>
            </w:r>
          </w:p>
          <w:p w:rsidR="005F3296" w:rsidRPr="005F3296" w:rsidRDefault="005F3296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5F3296">
              <w:t>Past and present tense</w:t>
            </w:r>
          </w:p>
          <w:p w:rsidR="005F3296" w:rsidRPr="005F3296" w:rsidRDefault="005F3296" w:rsidP="005F3296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5F3296">
              <w:t xml:space="preserve">Expanded nouns </w:t>
            </w:r>
            <w:r w:rsidR="008D4B83">
              <w:t xml:space="preserve">phrases </w:t>
            </w:r>
          </w:p>
          <w:p w:rsidR="005F3296" w:rsidRPr="005F3296" w:rsidRDefault="005F3296" w:rsidP="005F3296">
            <w:pPr>
              <w:spacing w:after="0" w:line="240" w:lineRule="auto"/>
            </w:pPr>
            <w:r w:rsidRPr="005F3296">
              <w:t xml:space="preserve"> </w:t>
            </w:r>
          </w:p>
        </w:tc>
      </w:tr>
    </w:tbl>
    <w:p w:rsidR="00545CCA" w:rsidRDefault="00545CCA" w:rsidP="00C414B7"/>
    <w:p w:rsidR="00545CCA" w:rsidRDefault="00545CCA"/>
    <w:sectPr w:rsidR="00545CCA" w:rsidSect="00EB1834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D3" w:rsidRDefault="008B71D3">
      <w:r>
        <w:separator/>
      </w:r>
    </w:p>
  </w:endnote>
  <w:endnote w:type="continuationSeparator" w:id="0">
    <w:p w:rsidR="008B71D3" w:rsidRDefault="008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D3" w:rsidRDefault="008B71D3">
      <w:r>
        <w:separator/>
      </w:r>
    </w:p>
  </w:footnote>
  <w:footnote w:type="continuationSeparator" w:id="0">
    <w:p w:rsidR="008B71D3" w:rsidRDefault="008B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D3" w:rsidRPr="00841123" w:rsidRDefault="008B71D3" w:rsidP="00ED671C">
    <w:pPr>
      <w:rPr>
        <w:rFonts w:ascii="Arial Rounded MT Bold" w:hAnsi="Arial Rounded MT Bold"/>
      </w:rPr>
    </w:pPr>
    <w:r w:rsidRPr="00841123">
      <w:rPr>
        <w:rFonts w:ascii="Arial Rounded MT Bold" w:hAnsi="Arial Rounded MT Bold"/>
      </w:rPr>
      <w:t>Overview</w:t>
    </w:r>
    <w:r>
      <w:rPr>
        <w:rFonts w:ascii="Arial Rounded MT Bold" w:hAnsi="Arial Rounded MT Bold"/>
      </w:rPr>
      <w:t xml:space="preserve"> Blackbirds Class </w:t>
    </w:r>
  </w:p>
  <w:p w:rsidR="008B71D3" w:rsidRDefault="008B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494"/>
    <w:multiLevelType w:val="hybridMultilevel"/>
    <w:tmpl w:val="8A02E41C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2E159D"/>
    <w:multiLevelType w:val="hybridMultilevel"/>
    <w:tmpl w:val="A0DA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A79"/>
    <w:multiLevelType w:val="hybridMultilevel"/>
    <w:tmpl w:val="9A4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38B0"/>
    <w:multiLevelType w:val="hybridMultilevel"/>
    <w:tmpl w:val="D4D0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3F3"/>
    <w:multiLevelType w:val="hybridMultilevel"/>
    <w:tmpl w:val="14F08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1AF"/>
    <w:multiLevelType w:val="hybridMultilevel"/>
    <w:tmpl w:val="37E8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5E2"/>
    <w:multiLevelType w:val="hybridMultilevel"/>
    <w:tmpl w:val="CCB01204"/>
    <w:lvl w:ilvl="0" w:tplc="4C1C1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320"/>
    <w:multiLevelType w:val="hybridMultilevel"/>
    <w:tmpl w:val="D9728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41B"/>
    <w:multiLevelType w:val="hybridMultilevel"/>
    <w:tmpl w:val="2646C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4E6E"/>
    <w:multiLevelType w:val="hybridMultilevel"/>
    <w:tmpl w:val="30C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A4F"/>
    <w:multiLevelType w:val="hybridMultilevel"/>
    <w:tmpl w:val="FEC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3439"/>
    <w:multiLevelType w:val="hybridMultilevel"/>
    <w:tmpl w:val="4D820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4518D"/>
    <w:multiLevelType w:val="hybridMultilevel"/>
    <w:tmpl w:val="B74ED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12B"/>
    <w:multiLevelType w:val="hybridMultilevel"/>
    <w:tmpl w:val="1A22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6B83"/>
    <w:multiLevelType w:val="hybridMultilevel"/>
    <w:tmpl w:val="931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5E2F"/>
    <w:multiLevelType w:val="hybridMultilevel"/>
    <w:tmpl w:val="F5AC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1468"/>
    <w:multiLevelType w:val="hybridMultilevel"/>
    <w:tmpl w:val="0578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0F82"/>
    <w:multiLevelType w:val="hybridMultilevel"/>
    <w:tmpl w:val="4B4E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14AD"/>
    <w:multiLevelType w:val="hybridMultilevel"/>
    <w:tmpl w:val="EF4C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3EC7"/>
    <w:multiLevelType w:val="hybridMultilevel"/>
    <w:tmpl w:val="4E30D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4"/>
    <w:rsid w:val="0009716E"/>
    <w:rsid w:val="000B28EA"/>
    <w:rsid w:val="000C2863"/>
    <w:rsid w:val="000C5033"/>
    <w:rsid w:val="000D2A7D"/>
    <w:rsid w:val="0013007A"/>
    <w:rsid w:val="001A71CB"/>
    <w:rsid w:val="00226FB6"/>
    <w:rsid w:val="002A02F4"/>
    <w:rsid w:val="0031168C"/>
    <w:rsid w:val="00311C58"/>
    <w:rsid w:val="00327522"/>
    <w:rsid w:val="00373CE2"/>
    <w:rsid w:val="00384673"/>
    <w:rsid w:val="003E7BE5"/>
    <w:rsid w:val="003F048F"/>
    <w:rsid w:val="00490888"/>
    <w:rsid w:val="004A7ADE"/>
    <w:rsid w:val="004D4ACF"/>
    <w:rsid w:val="004F421D"/>
    <w:rsid w:val="00545CCA"/>
    <w:rsid w:val="005E5EA9"/>
    <w:rsid w:val="005F3296"/>
    <w:rsid w:val="00600750"/>
    <w:rsid w:val="00646407"/>
    <w:rsid w:val="006E6C02"/>
    <w:rsid w:val="00841123"/>
    <w:rsid w:val="0084482C"/>
    <w:rsid w:val="00846114"/>
    <w:rsid w:val="00846A85"/>
    <w:rsid w:val="008B71D3"/>
    <w:rsid w:val="008D4B83"/>
    <w:rsid w:val="008F794D"/>
    <w:rsid w:val="0091558B"/>
    <w:rsid w:val="0092062A"/>
    <w:rsid w:val="00A06FE7"/>
    <w:rsid w:val="00B63A24"/>
    <w:rsid w:val="00B83BCE"/>
    <w:rsid w:val="00BB2596"/>
    <w:rsid w:val="00C02637"/>
    <w:rsid w:val="00C414B7"/>
    <w:rsid w:val="00C66172"/>
    <w:rsid w:val="00C82EC4"/>
    <w:rsid w:val="00C93BA4"/>
    <w:rsid w:val="00D04A1A"/>
    <w:rsid w:val="00E5161D"/>
    <w:rsid w:val="00E6015E"/>
    <w:rsid w:val="00E70788"/>
    <w:rsid w:val="00EB1834"/>
    <w:rsid w:val="00ED671C"/>
    <w:rsid w:val="00F25D74"/>
    <w:rsid w:val="00F566CC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D4B2A8"/>
  <w15:docId w15:val="{881A15DE-939E-4912-8516-92571C4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8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F60"/>
    <w:rPr>
      <w:lang w:eastAsia="en-US"/>
    </w:rPr>
  </w:style>
  <w:style w:type="paragraph" w:styleId="Footer">
    <w:name w:val="footer"/>
    <w:basedOn w:val="Normal"/>
    <w:link w:val="FooterChar"/>
    <w:uiPriority w:val="99"/>
    <w:rsid w:val="00ED6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F60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0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Overview Squirrels</vt:lpstr>
    </vt:vector>
  </TitlesOfParts>
  <Company>RM plc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Overview Squirrels</dc:title>
  <dc:creator>Anna</dc:creator>
  <cp:lastModifiedBy>Helen Summers</cp:lastModifiedBy>
  <cp:revision>6</cp:revision>
  <dcterms:created xsi:type="dcterms:W3CDTF">2022-06-28T10:16:00Z</dcterms:created>
  <dcterms:modified xsi:type="dcterms:W3CDTF">2022-06-28T17:50:00Z</dcterms:modified>
</cp:coreProperties>
</file>