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5AB73E5" w14:textId="77777777" w:rsidTr="00470DE7">
        <w:tc>
          <w:tcPr>
            <w:tcW w:w="14850" w:type="dxa"/>
            <w:gridSpan w:val="2"/>
            <w:shd w:val="clear" w:color="auto" w:fill="auto"/>
          </w:tcPr>
          <w:p w14:paraId="33754A2D" w14:textId="7BCF0B92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9486C16" wp14:editId="1A678460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50019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B3329D">
              <w:rPr>
                <w:rFonts w:ascii="Comic Sans MS" w:hAnsi="Comic Sans MS"/>
                <w:sz w:val="32"/>
                <w:szCs w:val="32"/>
              </w:rPr>
              <w:t>s Me</w:t>
            </w:r>
            <w:r w:rsidR="00993C2E">
              <w:rPr>
                <w:rFonts w:ascii="Comic Sans MS" w:hAnsi="Comic Sans MS"/>
                <w:sz w:val="32"/>
                <w:szCs w:val="32"/>
              </w:rPr>
              <w:t>dium Term Planning for Computing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Autumn Term 2022</w:t>
            </w:r>
          </w:p>
        </w:tc>
      </w:tr>
      <w:tr w:rsidR="00470DE7" w:rsidRPr="00721669" w14:paraId="14F9E9F6" w14:textId="77777777" w:rsidTr="00470DE7">
        <w:tc>
          <w:tcPr>
            <w:tcW w:w="3065" w:type="dxa"/>
            <w:shd w:val="clear" w:color="auto" w:fill="auto"/>
          </w:tcPr>
          <w:p w14:paraId="568F88B8" w14:textId="1F6A7A9D" w:rsidR="00F50019" w:rsidRDefault="00470DE7" w:rsidP="00F5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F5001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F50019">
              <w:rPr>
                <w:rFonts w:ascii="Comic Sans MS" w:hAnsi="Comic Sans MS"/>
                <w:sz w:val="24"/>
                <w:szCs w:val="24"/>
                <w:u w:val="single"/>
              </w:rPr>
              <w:t xml:space="preserve">Travel and Transport </w:t>
            </w:r>
          </w:p>
          <w:p w14:paraId="5B7CD488" w14:textId="77777777" w:rsidR="00F50019" w:rsidRPr="004C104C" w:rsidRDefault="00F50019" w:rsidP="00F50019">
            <w:pPr>
              <w:rPr>
                <w:rFonts w:ascii="Comic Sans MS" w:hAnsi="Comic Sans MS"/>
                <w:sz w:val="24"/>
                <w:szCs w:val="24"/>
              </w:rPr>
            </w:pPr>
            <w:r w:rsidRPr="004C104C">
              <w:rPr>
                <w:rFonts w:ascii="Comic Sans MS" w:hAnsi="Comic Sans MS"/>
                <w:sz w:val="24"/>
                <w:szCs w:val="24"/>
              </w:rPr>
              <w:t xml:space="preserve">Explore the technology used in vehicles </w:t>
            </w:r>
          </w:p>
          <w:p w14:paraId="5EF24F81" w14:textId="77777777" w:rsidR="00F50019" w:rsidRPr="004C104C" w:rsidRDefault="00F50019" w:rsidP="00F50019">
            <w:pPr>
              <w:rPr>
                <w:rFonts w:ascii="Comic Sans MS" w:hAnsi="Comic Sans MS"/>
                <w:sz w:val="24"/>
                <w:szCs w:val="24"/>
              </w:rPr>
            </w:pPr>
            <w:r w:rsidRPr="004C104C">
              <w:rPr>
                <w:rFonts w:ascii="Comic Sans MS" w:hAnsi="Comic Sans MS"/>
                <w:sz w:val="24"/>
                <w:szCs w:val="24"/>
              </w:rPr>
              <w:t xml:space="preserve">Use remote control cars </w:t>
            </w:r>
          </w:p>
          <w:p w14:paraId="3A81CD82" w14:textId="10E0E97F" w:rsidR="00457178" w:rsidRPr="00ED0405" w:rsidRDefault="00F50019" w:rsidP="00F500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Programming – </w:t>
            </w:r>
            <w:r>
              <w:rPr>
                <w:rFonts w:ascii="Comic Sans MS" w:hAnsi="Comic Sans MS" w:cs="Arial"/>
              </w:rPr>
              <w:t>Improve and change the sequence of commands</w:t>
            </w:r>
          </w:p>
        </w:tc>
        <w:tc>
          <w:tcPr>
            <w:tcW w:w="11785" w:type="dxa"/>
            <w:shd w:val="clear" w:color="auto" w:fill="auto"/>
          </w:tcPr>
          <w:p w14:paraId="20B5B4E4" w14:textId="03A70C66" w:rsidR="00470DE7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Computing will be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developed throughout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curriculum, giving children the opportunity to take photos, use an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explore torches etc. This plan is to provide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specific planned opportunities to support the children’s progress and may be altered to suit the needs of th</w:t>
            </w:r>
            <w:r>
              <w:rPr>
                <w:rFonts w:ascii="Comic Sans MS" w:hAnsi="Comic Sans MS"/>
                <w:sz w:val="20"/>
                <w:szCs w:val="20"/>
              </w:rPr>
              <w:t xml:space="preserve">e children during the term to support their learning in areas of Cause and effect,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Understanding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sequence, attention and timing, targeting and timing, introducing choice and choice making using simple </w:t>
            </w:r>
            <w:r w:rsidR="00F50019">
              <w:rPr>
                <w:rFonts w:ascii="Comic Sans MS" w:hAnsi="Comic Sans MS"/>
                <w:sz w:val="20"/>
                <w:szCs w:val="20"/>
              </w:rPr>
              <w:t>toys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5E95F4C" w14:textId="77777777" w:rsidR="00ED0405" w:rsidRPr="00721669" w:rsidRDefault="00ED0405" w:rsidP="00ED04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these computing skills are the foundations to being able to operate technology which will later lead to programming.</w:t>
            </w:r>
          </w:p>
        </w:tc>
      </w:tr>
    </w:tbl>
    <w:p w14:paraId="529145E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2556"/>
        <w:gridCol w:w="2988"/>
        <w:gridCol w:w="2988"/>
        <w:gridCol w:w="3708"/>
      </w:tblGrid>
      <w:tr w:rsidR="005F556D" w:rsidRPr="00721669" w14:paraId="719B3AF1" w14:textId="77777777" w:rsidTr="00A96D8A">
        <w:trPr>
          <w:trHeight w:val="70"/>
        </w:trPr>
        <w:tc>
          <w:tcPr>
            <w:tcW w:w="2610" w:type="dxa"/>
            <w:shd w:val="clear" w:color="auto" w:fill="auto"/>
          </w:tcPr>
          <w:p w14:paraId="2A329577" w14:textId="77777777" w:rsidR="005F556D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 and Learn it</w:t>
            </w:r>
          </w:p>
          <w:p w14:paraId="719CD011" w14:textId="77777777" w:rsidR="00A96D8A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7E71436" w14:textId="77777777" w:rsidR="00A96D8A" w:rsidRPr="00A96D8A" w:rsidRDefault="00A96D8A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>Cause effect toys out to explore. Previous knowledge of how to work these toys.</w:t>
            </w:r>
          </w:p>
          <w:p w14:paraId="66FF3528" w14:textId="77777777" w:rsidR="00A96D8A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7A71BB1" w14:textId="77777777" w:rsidR="00A96D8A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8DF83D0" w14:textId="5F552AA9" w:rsidR="00A96D8A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1528BB4" w14:textId="221C22E3" w:rsidR="00F50019" w:rsidRPr="00F50019" w:rsidRDefault="00F500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Guided play and intensive interaction with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cause and effect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toys</w:t>
            </w:r>
          </w:p>
          <w:p w14:paraId="61D0B4E7" w14:textId="77777777" w:rsidR="005F556D" w:rsidRDefault="005F5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B8E2CD" w14:textId="77777777" w:rsidR="00A96D8A" w:rsidRDefault="00A96D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Plenary – Model activity to whole group.</w:t>
            </w:r>
          </w:p>
          <w:p w14:paraId="35E1A6FE" w14:textId="77777777" w:rsidR="00A96D8A" w:rsidRPr="00470DE7" w:rsidRDefault="00A96D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2CD033EB" w14:textId="77777777" w:rsidR="005F556D" w:rsidRPr="00721669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2 </w:t>
            </w:r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</w:t>
            </w:r>
            <w:proofErr w:type="gramEnd"/>
            <w:r w:rsidR="005F556D"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Learn it</w:t>
            </w:r>
          </w:p>
          <w:p w14:paraId="4A648973" w14:textId="77777777" w:rsidR="00A96D8A" w:rsidRDefault="00A96D8A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DF9DAC5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454A70D0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1067E72B" w14:textId="6CBDC817" w:rsidR="00A96D8A" w:rsidRDefault="00F50019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Watch an adult operate a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remote control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toy, attempt to use</w:t>
            </w:r>
          </w:p>
          <w:p w14:paraId="7D1C21DA" w14:textId="77777777" w:rsidR="00A96D8A" w:rsidRDefault="00A96D8A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5F96ADAA" w14:textId="77777777" w:rsidR="00A96D8A" w:rsidRDefault="00A96D8A" w:rsidP="00B57D7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913404" w14:textId="77777777" w:rsidR="005F556D" w:rsidRPr="00721669" w:rsidRDefault="005F556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A96D8A">
              <w:rPr>
                <w:rFonts w:ascii="Comic Sans MS" w:hAnsi="Comic Sans MS"/>
                <w:sz w:val="20"/>
                <w:szCs w:val="20"/>
              </w:rPr>
              <w:t xml:space="preserve"> Look at the activity as a group.</w:t>
            </w:r>
          </w:p>
        </w:tc>
        <w:tc>
          <w:tcPr>
            <w:tcW w:w="2988" w:type="dxa"/>
            <w:shd w:val="clear" w:color="auto" w:fill="auto"/>
          </w:tcPr>
          <w:p w14:paraId="07854E74" w14:textId="77777777" w:rsidR="005F556D" w:rsidRPr="00721669" w:rsidRDefault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</w:t>
            </w:r>
            <w:r w:rsidR="00A96D8A">
              <w:rPr>
                <w:rFonts w:ascii="Comic Sans MS" w:hAnsi="Comic Sans MS"/>
                <w:b/>
                <w:sz w:val="20"/>
                <w:szCs w:val="20"/>
                <w:u w:val="single"/>
              </w:rPr>
              <w:t>esson 3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201F792E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78A6A9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199E9024" w14:textId="100A1A65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6EA3411F" w14:textId="1490E760" w:rsidR="00F50019" w:rsidRDefault="00F50019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with less adult input</w:t>
            </w:r>
          </w:p>
          <w:p w14:paraId="194FD6D2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Look at the activity as a group.</w:t>
            </w:r>
          </w:p>
          <w:p w14:paraId="26F0FFB8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68F0FFC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64FDBB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266B7D6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9A782D4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A52E30B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8DD09A5" w14:textId="77777777" w:rsidR="00A96D8A" w:rsidRDefault="00A96D8A" w:rsidP="0072166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7C0F5" w14:textId="77777777" w:rsidR="005F556D" w:rsidRPr="00721669" w:rsidRDefault="005F556D" w:rsidP="00C558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422B75" w14:textId="77777777" w:rsidR="005F556D" w:rsidRPr="00721669" w:rsidRDefault="005F556D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989E0AD" w14:textId="77777777" w:rsidR="005F556D" w:rsidRPr="00721669" w:rsidRDefault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–Show it</w:t>
            </w:r>
          </w:p>
          <w:p w14:paraId="497D1707" w14:textId="77777777" w:rsidR="00A96D8A" w:rsidRDefault="00A96D8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EE93AA3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347B69EA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24559DC6" w14:textId="7AEA3CAB" w:rsidR="00A96D8A" w:rsidRDefault="00F50019" w:rsidP="00F500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Operate independently</w:t>
            </w:r>
          </w:p>
          <w:p w14:paraId="039277FF" w14:textId="77777777" w:rsidR="00A96D8A" w:rsidRDefault="00A96D8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512148E" w14:textId="77777777" w:rsidR="00A96D8A" w:rsidRPr="00A96D8A" w:rsidRDefault="00A96D8A" w:rsidP="00497491">
            <w:pPr>
              <w:rPr>
                <w:rFonts w:ascii="Comic Sans MS" w:hAnsi="Comic Sans MS"/>
                <w:sz w:val="20"/>
                <w:szCs w:val="20"/>
              </w:rPr>
            </w:pPr>
            <w:r w:rsidRPr="00A96D8A">
              <w:rPr>
                <w:rFonts w:ascii="Comic Sans MS" w:hAnsi="Comic Sans MS"/>
                <w:sz w:val="20"/>
                <w:szCs w:val="20"/>
              </w:rPr>
              <w:t>No modelling today, can the children demonstrate their understanding and take part independently, from previous knowledge of the activity.</w:t>
            </w:r>
          </w:p>
          <w:p w14:paraId="41AB57CA" w14:textId="77777777" w:rsidR="00A96D8A" w:rsidRDefault="00A96D8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553AFCE" w14:textId="77777777" w:rsidR="00A96D8A" w:rsidRDefault="00A96D8A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8C605B" w14:textId="77777777" w:rsidR="00A96D8A" w:rsidRDefault="005F556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 w:rsidR="00721669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="00A96D8A">
              <w:rPr>
                <w:rFonts w:ascii="Comic Sans MS" w:hAnsi="Comic Sans MS"/>
                <w:sz w:val="20"/>
                <w:szCs w:val="20"/>
              </w:rPr>
              <w:t>Look at the activity as a group.</w:t>
            </w:r>
          </w:p>
          <w:p w14:paraId="625959D3" w14:textId="77777777" w:rsidR="005F556D" w:rsidRPr="00721669" w:rsidRDefault="005F556D" w:rsidP="004974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8" w:type="dxa"/>
            <w:shd w:val="clear" w:color="auto" w:fill="auto"/>
          </w:tcPr>
          <w:p w14:paraId="18D7DA88" w14:textId="77777777" w:rsidR="005F556D" w:rsidRPr="00721669" w:rsidRDefault="005F556D" w:rsidP="005F55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r w:rsidR="00A96D8A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5 -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Know it</w:t>
            </w:r>
          </w:p>
          <w:p w14:paraId="2BE755F2" w14:textId="77777777" w:rsidR="005F556D" w:rsidRDefault="005F556D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4D8E3C7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Main activity</w:t>
            </w:r>
          </w:p>
          <w:p w14:paraId="6FA73257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1:1</w:t>
            </w:r>
          </w:p>
          <w:p w14:paraId="56AA3B95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BBC9D7E" w14:textId="05A4EDDE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6D8A">
              <w:rPr>
                <w:rFonts w:ascii="Comic Sans MS" w:hAnsi="Comic Sans MS"/>
                <w:b/>
                <w:sz w:val="20"/>
                <w:szCs w:val="20"/>
              </w:rPr>
              <w:t xml:space="preserve">Let the children choose from the </w:t>
            </w:r>
            <w:r w:rsidR="00F50019">
              <w:rPr>
                <w:rFonts w:ascii="Comic Sans MS" w:hAnsi="Comic Sans MS"/>
                <w:b/>
                <w:sz w:val="20"/>
                <w:szCs w:val="20"/>
              </w:rPr>
              <w:t>toys which are remote control and show skills</w:t>
            </w:r>
          </w:p>
          <w:p w14:paraId="6DF2C6DC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5C3C8D5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2FC3DDE" w14:textId="77777777" w:rsid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Look at the activity as a group.</w:t>
            </w:r>
          </w:p>
          <w:p w14:paraId="71DE20BF" w14:textId="77777777" w:rsidR="00A96D8A" w:rsidRPr="00A96D8A" w:rsidRDefault="00A96D8A" w:rsidP="00A96D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B311D9E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564A3028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77264ED0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4866CEE5" w14:textId="77777777" w:rsidTr="00470DE7">
        <w:tc>
          <w:tcPr>
            <w:tcW w:w="6773" w:type="dxa"/>
            <w:shd w:val="clear" w:color="auto" w:fill="auto"/>
          </w:tcPr>
          <w:p w14:paraId="13AA6B11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0BDA1510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3CAEBE3B" w14:textId="77777777" w:rsidTr="00470DE7">
        <w:tc>
          <w:tcPr>
            <w:tcW w:w="6773" w:type="dxa"/>
            <w:shd w:val="clear" w:color="auto" w:fill="auto"/>
          </w:tcPr>
          <w:p w14:paraId="2B1BF6FE" w14:textId="77777777" w:rsidR="0074754A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Cause and effect</w:t>
            </w:r>
          </w:p>
          <w:p w14:paraId="6ADF32E8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know that pressing a button or specified place will cause something to happen.</w:t>
            </w:r>
          </w:p>
          <w:p w14:paraId="0FB0D6CF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hold with create an effect.</w:t>
            </w:r>
          </w:p>
          <w:p w14:paraId="0E2D85AA" w14:textId="77777777" w:rsidR="000A2F4D" w:rsidRPr="000A2F4D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and let go may create a response.</w:t>
            </w:r>
          </w:p>
          <w:p w14:paraId="036D82A9" w14:textId="77777777" w:rsidR="000A2F4D" w:rsidRPr="002C4AAF" w:rsidRDefault="000A2F4D" w:rsidP="000A2F4D">
            <w:pPr>
              <w:numPr>
                <w:ilvl w:val="0"/>
                <w:numId w:val="5"/>
              </w:num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</w:rPr>
              <w:t>To press again will create a response.</w:t>
            </w:r>
          </w:p>
        </w:tc>
        <w:tc>
          <w:tcPr>
            <w:tcW w:w="8167" w:type="dxa"/>
            <w:shd w:val="clear" w:color="auto" w:fill="auto"/>
          </w:tcPr>
          <w:p w14:paraId="1B3A2DD7" w14:textId="77777777" w:rsidR="002C4AAF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>Birth to 3 Understanding the world</w:t>
            </w:r>
          </w:p>
          <w:p w14:paraId="21FD5D89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0FFA0EBD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Repeat actions that have an effect. </w:t>
            </w:r>
          </w:p>
          <w:p w14:paraId="07142475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457178">
              <w:rPr>
                <w:rFonts w:ascii="Comic Sans MS" w:hAnsi="Comic Sans MS"/>
                <w:sz w:val="22"/>
                <w:szCs w:val="22"/>
              </w:rPr>
              <w:t xml:space="preserve">3-4 year </w:t>
            </w:r>
            <w:proofErr w:type="spellStart"/>
            <w:r w:rsidRPr="00457178">
              <w:rPr>
                <w:rFonts w:ascii="Comic Sans MS" w:hAnsi="Comic Sans MS"/>
                <w:sz w:val="22"/>
                <w:szCs w:val="22"/>
              </w:rPr>
              <w:t>olds</w:t>
            </w:r>
            <w:proofErr w:type="spellEnd"/>
            <w:proofErr w:type="gramEnd"/>
          </w:p>
          <w:p w14:paraId="2AC74E08" w14:textId="77777777" w:rsidR="000A2F4D" w:rsidRPr="00457178" w:rsidRDefault="000A2F4D" w:rsidP="000A2F4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14:paraId="3B096538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457178">
              <w:rPr>
                <w:rFonts w:ascii="Comic Sans MS" w:hAnsi="Comic Sans MS"/>
                <w:sz w:val="22"/>
                <w:szCs w:val="22"/>
              </w:rPr>
              <w:t xml:space="preserve">Explore how things work. </w:t>
            </w:r>
          </w:p>
          <w:p w14:paraId="727CE6CA" w14:textId="77777777" w:rsidR="000A2F4D" w:rsidRPr="00457178" w:rsidRDefault="000A2F4D" w:rsidP="000A2F4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6C4B8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13DA488D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38A4551E" w14:textId="77777777" w:rsidTr="00470DE7">
        <w:tc>
          <w:tcPr>
            <w:tcW w:w="2988" w:type="dxa"/>
            <w:shd w:val="clear" w:color="auto" w:fill="auto"/>
          </w:tcPr>
          <w:p w14:paraId="381E178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7579426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47F5314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4702BC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E4BAFC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5892AD07" w14:textId="77777777" w:rsidTr="00470DE7">
        <w:tc>
          <w:tcPr>
            <w:tcW w:w="2988" w:type="dxa"/>
            <w:shd w:val="clear" w:color="auto" w:fill="auto"/>
          </w:tcPr>
          <w:p w14:paraId="13622D4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870AECD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5EEC16B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7F02A2" w14:textId="77777777" w:rsidR="00B57D77" w:rsidRPr="00470DE7" w:rsidRDefault="00A96D8A" w:rsidP="008D1606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>
              <w:rPr>
                <w:rFonts w:ascii="Comic Sans MS" w:hAnsi="Comic Sans MS" w:cs="Arial"/>
                <w:color w:val="auto"/>
              </w:rPr>
              <w:t>Link to operating toys using cause and effect</w:t>
            </w:r>
          </w:p>
        </w:tc>
        <w:tc>
          <w:tcPr>
            <w:tcW w:w="2988" w:type="dxa"/>
            <w:shd w:val="clear" w:color="auto" w:fill="auto"/>
          </w:tcPr>
          <w:p w14:paraId="7A94D5BE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3AD8D2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90089DA" w14:textId="71F389C0" w:rsidR="000A2F4D" w:rsidRPr="00470DE7" w:rsidRDefault="00F5001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remote control vehicles</w:t>
            </w:r>
          </w:p>
        </w:tc>
        <w:tc>
          <w:tcPr>
            <w:tcW w:w="2988" w:type="dxa"/>
            <w:shd w:val="clear" w:color="auto" w:fill="auto"/>
          </w:tcPr>
          <w:p w14:paraId="14B5270C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04A7A957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2F182800" w14:textId="77777777" w:rsidR="00B57D7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C36715" w14:textId="6A74F5E9" w:rsidR="000A2F4D" w:rsidRPr="00470DE7" w:rsidRDefault="000A2F4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the skill of </w:t>
            </w:r>
            <w:r w:rsidR="00F50019">
              <w:rPr>
                <w:rFonts w:ascii="Comic Sans MS" w:hAnsi="Comic Sans MS"/>
                <w:sz w:val="20"/>
                <w:szCs w:val="20"/>
              </w:rPr>
              <w:t>operating the vehicles</w:t>
            </w:r>
          </w:p>
        </w:tc>
        <w:tc>
          <w:tcPr>
            <w:tcW w:w="2988" w:type="dxa"/>
            <w:shd w:val="clear" w:color="auto" w:fill="auto"/>
          </w:tcPr>
          <w:p w14:paraId="7F567DB9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How will the pupils share knowledge during or end of </w:t>
            </w:r>
            <w:proofErr w:type="gramStart"/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lesson</w:t>
            </w:r>
            <w:proofErr w:type="gramEnd"/>
          </w:p>
          <w:p w14:paraId="34220E08" w14:textId="77777777" w:rsidR="00721669" w:rsidRDefault="00721669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10B12" w14:textId="7CE53925" w:rsidR="000A2F4D" w:rsidRPr="00470DE7" w:rsidRDefault="000A2F4D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Show that you can </w:t>
            </w:r>
            <w:r w:rsidR="00F50019">
              <w:rPr>
                <w:rFonts w:ascii="Comic Sans MS" w:hAnsi="Comic Sans MS"/>
                <w:sz w:val="20"/>
                <w:szCs w:val="20"/>
              </w:rPr>
              <w:t>operate the vehicles with little support</w:t>
            </w:r>
          </w:p>
        </w:tc>
        <w:tc>
          <w:tcPr>
            <w:tcW w:w="2988" w:type="dxa"/>
            <w:shd w:val="clear" w:color="auto" w:fill="auto"/>
          </w:tcPr>
          <w:p w14:paraId="069273EE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B762264" w14:textId="77777777" w:rsidR="008D1606" w:rsidRDefault="008D1606" w:rsidP="007216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122142" w14:textId="04A54E1B" w:rsidR="000A2F4D" w:rsidRPr="00470DE7" w:rsidRDefault="00F5001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Operate the vehicles independently</w:t>
            </w:r>
          </w:p>
        </w:tc>
      </w:tr>
    </w:tbl>
    <w:p w14:paraId="0E04CD66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6F11" w14:textId="77777777" w:rsidR="000A2F4D" w:rsidRDefault="000A2F4D" w:rsidP="00470DE7">
      <w:pPr>
        <w:spacing w:after="0" w:line="240" w:lineRule="auto"/>
      </w:pPr>
      <w:r>
        <w:separator/>
      </w:r>
    </w:p>
  </w:endnote>
  <w:endnote w:type="continuationSeparator" w:id="0">
    <w:p w14:paraId="1E56546E" w14:textId="77777777" w:rsidR="000A2F4D" w:rsidRDefault="000A2F4D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1E6F" w14:textId="77777777" w:rsidR="000A2F4D" w:rsidRDefault="000A2F4D" w:rsidP="00470DE7">
      <w:pPr>
        <w:spacing w:after="0" w:line="240" w:lineRule="auto"/>
      </w:pPr>
      <w:r>
        <w:separator/>
      </w:r>
    </w:p>
  </w:footnote>
  <w:footnote w:type="continuationSeparator" w:id="0">
    <w:p w14:paraId="2D9BFA3D" w14:textId="77777777" w:rsidR="000A2F4D" w:rsidRDefault="000A2F4D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A8B8" w14:textId="77777777" w:rsidR="000A2F4D" w:rsidRDefault="000A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2F4D"/>
    <w:rsid w:val="001542AF"/>
    <w:rsid w:val="001D7295"/>
    <w:rsid w:val="002C4AAF"/>
    <w:rsid w:val="00434990"/>
    <w:rsid w:val="00457178"/>
    <w:rsid w:val="00470DE7"/>
    <w:rsid w:val="00497491"/>
    <w:rsid w:val="005D41E2"/>
    <w:rsid w:val="005F556D"/>
    <w:rsid w:val="00630686"/>
    <w:rsid w:val="006D078D"/>
    <w:rsid w:val="00721669"/>
    <w:rsid w:val="0074754A"/>
    <w:rsid w:val="007B7A6A"/>
    <w:rsid w:val="007C0FC5"/>
    <w:rsid w:val="008B07D4"/>
    <w:rsid w:val="008C60BA"/>
    <w:rsid w:val="008D1606"/>
    <w:rsid w:val="008D4944"/>
    <w:rsid w:val="009104C1"/>
    <w:rsid w:val="00993C2E"/>
    <w:rsid w:val="00A96D8A"/>
    <w:rsid w:val="00B324B7"/>
    <w:rsid w:val="00B3329D"/>
    <w:rsid w:val="00B57D77"/>
    <w:rsid w:val="00C46867"/>
    <w:rsid w:val="00C5585C"/>
    <w:rsid w:val="00ED0405"/>
    <w:rsid w:val="00F50019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CCB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Miss C. Jervis</cp:lastModifiedBy>
  <cp:revision>2</cp:revision>
  <dcterms:created xsi:type="dcterms:W3CDTF">2022-09-11T14:05:00Z</dcterms:created>
  <dcterms:modified xsi:type="dcterms:W3CDTF">2022-09-11T14:05:00Z</dcterms:modified>
</cp:coreProperties>
</file>