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0188C41B" w14:textId="77777777" w:rsidTr="00470DE7">
        <w:tc>
          <w:tcPr>
            <w:tcW w:w="14850" w:type="dxa"/>
            <w:gridSpan w:val="2"/>
            <w:shd w:val="clear" w:color="auto" w:fill="auto"/>
          </w:tcPr>
          <w:p w14:paraId="416CD3B3" w14:textId="648DCFC8" w:rsidR="00F52738" w:rsidRDefault="00470DE7" w:rsidP="00F527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5E5E8D" wp14:editId="055E35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47F35">
              <w:rPr>
                <w:rFonts w:ascii="Comic Sans MS" w:hAnsi="Comic Sans MS"/>
                <w:sz w:val="32"/>
                <w:szCs w:val="32"/>
              </w:rPr>
              <w:t>Hedgehogs</w:t>
            </w:r>
            <w:r w:rsidR="00F5273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470DE7">
              <w:rPr>
                <w:rFonts w:ascii="Comic Sans MS" w:hAnsi="Comic Sans MS"/>
                <w:sz w:val="32"/>
                <w:szCs w:val="32"/>
              </w:rPr>
              <w:t>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F52738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0702627B" w14:textId="6007965D" w:rsidR="00470DE7" w:rsidRPr="00470DE7" w:rsidRDefault="00B3329D" w:rsidP="00F5273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>dium Term Planning for Art and Design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2222E9">
              <w:rPr>
                <w:rFonts w:ascii="Comic Sans MS" w:hAnsi="Comic Sans MS"/>
                <w:color w:val="FF0000"/>
                <w:sz w:val="32"/>
                <w:szCs w:val="32"/>
              </w:rPr>
              <w:t>Spring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2222E9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116E5B48" w14:textId="77777777" w:rsidTr="00470DE7">
        <w:tc>
          <w:tcPr>
            <w:tcW w:w="3065" w:type="dxa"/>
            <w:shd w:val="clear" w:color="auto" w:fill="auto"/>
          </w:tcPr>
          <w:p w14:paraId="55D9667A" w14:textId="1D39F242" w:rsidR="00847F35" w:rsidRDefault="00470DE7" w:rsidP="000D474E">
            <w:pPr>
              <w:rPr>
                <w:rFonts w:ascii="Comic Sans MS" w:hAnsi="Comic Sans MS"/>
                <w:sz w:val="20"/>
                <w:szCs w:val="20"/>
              </w:rPr>
            </w:pPr>
            <w:r w:rsidRPr="00847F35">
              <w:rPr>
                <w:rFonts w:ascii="Comic Sans MS" w:hAnsi="Comic Sans MS"/>
                <w:b/>
                <w:sz w:val="20"/>
                <w:szCs w:val="20"/>
              </w:rPr>
              <w:t>Topic:</w:t>
            </w:r>
            <w:r w:rsidRPr="000D47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D474E" w:rsidRPr="000D474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222E9">
              <w:rPr>
                <w:rFonts w:ascii="Comic Sans MS" w:hAnsi="Comic Sans MS"/>
                <w:sz w:val="20"/>
                <w:szCs w:val="20"/>
              </w:rPr>
              <w:t>Fantasy</w:t>
            </w:r>
          </w:p>
          <w:p w14:paraId="187267F3" w14:textId="77777777" w:rsidR="002222E9" w:rsidRPr="002057FF" w:rsidRDefault="002222E9" w:rsidP="002057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057FF">
              <w:rPr>
                <w:rFonts w:ascii="Comic Sans MS" w:hAnsi="Comic Sans MS"/>
                <w:color w:val="FF0000"/>
                <w:sz w:val="20"/>
                <w:szCs w:val="20"/>
              </w:rPr>
              <w:t>Create nature sculptures</w:t>
            </w:r>
          </w:p>
          <w:p w14:paraId="07DAF7D0" w14:textId="3DF4079B" w:rsidR="002222E9" w:rsidRPr="002057FF" w:rsidRDefault="002222E9" w:rsidP="002057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057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Andy Goldsworthy </w:t>
            </w:r>
          </w:p>
          <w:p w14:paraId="4E9010A2" w14:textId="68820BB2" w:rsidR="002222E9" w:rsidRPr="002057FF" w:rsidRDefault="002222E9" w:rsidP="002057F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057FF"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Experiment with texture  </w:t>
            </w:r>
          </w:p>
          <w:p w14:paraId="16A1243E" w14:textId="77777777" w:rsidR="00470DE7" w:rsidRPr="00721669" w:rsidRDefault="00470DE7" w:rsidP="002057FF">
            <w:pPr>
              <w:rPr>
                <w:rFonts w:ascii="Comic Sans MS" w:hAnsi="Comic Sans MS"/>
              </w:rPr>
            </w:pPr>
          </w:p>
        </w:tc>
        <w:tc>
          <w:tcPr>
            <w:tcW w:w="11785" w:type="dxa"/>
            <w:shd w:val="clear" w:color="auto" w:fill="auto"/>
          </w:tcPr>
          <w:p w14:paraId="3EF81419" w14:textId="77777777" w:rsidR="000D474E" w:rsidRDefault="000D474E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Art and Design techniques and skills will have </w:t>
            </w:r>
            <w:r w:rsidRPr="00721669">
              <w:rPr>
                <w:rFonts w:ascii="Comic Sans MS" w:hAnsi="Comic Sans MS"/>
                <w:sz w:val="20"/>
                <w:szCs w:val="20"/>
              </w:rPr>
              <w:t>specific planned opportunities to support the children’s progress and may be altered to suit the needs of the children during the term.</w:t>
            </w:r>
          </w:p>
          <w:p w14:paraId="4E27D80D" w14:textId="77777777" w:rsidR="000D474E" w:rsidRDefault="000D474E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9694BA" w14:textId="77777777" w:rsidR="00470DE7" w:rsidRDefault="000D474E" w:rsidP="000D47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There will be a range of opportunities throughout the week to access activities through continuous provision that give opportunities to practice techniques and skills. Activities will include painting, printing, mark making, sticking and cutting, </w:t>
            </w:r>
            <w:r w:rsidR="002222E9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/>
                <w:sz w:val="20"/>
                <w:szCs w:val="20"/>
              </w:rPr>
              <w:t>playdough modelling.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268A4F8" w14:textId="77777777" w:rsidR="002222E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799FE1" w14:textId="77777777" w:rsidR="002222E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Key vocabulary:</w:t>
            </w:r>
          </w:p>
          <w:p w14:paraId="78BCDF7B" w14:textId="77777777" w:rsidR="002222E9" w:rsidRPr="002222E9" w:rsidRDefault="002222E9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222E9">
              <w:rPr>
                <w:rFonts w:ascii="Comic Sans MS" w:hAnsi="Comic Sans MS"/>
                <w:highlight w:val="yellow"/>
              </w:rPr>
              <w:t>Andy Goldsworthy</w:t>
            </w:r>
          </w:p>
          <w:p w14:paraId="68C25047" w14:textId="4C2854EF" w:rsidR="002222E9" w:rsidRPr="002222E9" w:rsidRDefault="002222E9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222E9">
              <w:rPr>
                <w:rFonts w:ascii="Comic Sans MS" w:hAnsi="Comic Sans MS"/>
                <w:highlight w:val="yellow"/>
              </w:rPr>
              <w:t>Natural materials (leaves, twigs, pebbles, rocks, ice, flowers, grass, pine cones)</w:t>
            </w:r>
          </w:p>
          <w:p w14:paraId="18438868" w14:textId="0541532D" w:rsidR="00166BCF" w:rsidRPr="00166BCF" w:rsidRDefault="00166BCF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</w:t>
            </w:r>
            <w:r w:rsidRPr="00166BCF">
              <w:rPr>
                <w:rFonts w:ascii="Comic Sans MS" w:hAnsi="Comic Sans MS"/>
                <w:highlight w:val="yellow"/>
              </w:rPr>
              <w:t>ines, balance and stacking, layers, filling, spirals, and circular patterns</w:t>
            </w:r>
          </w:p>
          <w:p w14:paraId="417E5D3B" w14:textId="72112EF6" w:rsidR="002222E9" w:rsidRDefault="002222E9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222E9">
              <w:rPr>
                <w:rFonts w:ascii="Comic Sans MS" w:hAnsi="Comic Sans MS"/>
                <w:highlight w:val="yellow"/>
              </w:rPr>
              <w:t>Sculpture</w:t>
            </w:r>
          </w:p>
          <w:p w14:paraId="2ADBEA2B" w14:textId="5479033F" w:rsidR="002222E9" w:rsidRPr="002222E9" w:rsidRDefault="002222E9" w:rsidP="002222E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2222E9">
              <w:rPr>
                <w:rFonts w:ascii="Comic Sans MS" w:hAnsi="Comic Sans MS"/>
                <w:highlight w:val="yellow"/>
              </w:rPr>
              <w:t>Photographs</w:t>
            </w:r>
          </w:p>
          <w:p w14:paraId="699843CF" w14:textId="3BE3BD24" w:rsidR="002222E9" w:rsidRPr="00721669" w:rsidRDefault="002222E9" w:rsidP="000D474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51B08F07" w14:textId="77777777" w:rsidR="00C46867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2976"/>
        <w:gridCol w:w="2977"/>
        <w:gridCol w:w="2977"/>
        <w:gridCol w:w="2977"/>
        <w:gridCol w:w="2977"/>
      </w:tblGrid>
      <w:tr w:rsidR="002222E9" w14:paraId="657927E3" w14:textId="77777777" w:rsidTr="002222E9">
        <w:tc>
          <w:tcPr>
            <w:tcW w:w="2976" w:type="dxa"/>
          </w:tcPr>
          <w:p w14:paraId="7D6BF062" w14:textId="7235484F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1 - Link it </w:t>
            </w:r>
          </w:p>
          <w:p w14:paraId="7BD04762" w14:textId="27BE5C68" w:rsidR="002222E9" w:rsidRDefault="002057F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n</w:t>
            </w:r>
            <w:r w:rsidR="002222E9">
              <w:rPr>
                <w:rFonts w:ascii="Comic Sans MS" w:hAnsi="Comic Sans MS"/>
                <w:b/>
                <w:bCs/>
                <w:sz w:val="20"/>
                <w:szCs w:val="20"/>
              </w:rPr>
              <w:t>atural materials</w:t>
            </w:r>
          </w:p>
          <w:p w14:paraId="79395467" w14:textId="5695D390" w:rsidR="002222E9" w:rsidRDefault="002222E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11C805E4" w14:textId="77777777" w:rsidR="002222E9" w:rsidRDefault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Collect a range of natural materials from the sensory garden. Explore a range of natural materials – laying them in patterns, </w:t>
            </w:r>
            <w:r w:rsidR="00A16C43">
              <w:rPr>
                <w:rFonts w:ascii="Comic Sans MS" w:hAnsi="Comic Sans MS"/>
                <w:sz w:val="20"/>
                <w:szCs w:val="20"/>
              </w:rPr>
              <w:t>stacking them, lining them up, etc.</w:t>
            </w:r>
          </w:p>
          <w:p w14:paraId="73E3B295" w14:textId="2A5ECC15" w:rsidR="00A16C43" w:rsidRPr="002222E9" w:rsidRDefault="00A16C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70681" w14:textId="63B24682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</w:t>
            </w:r>
          </w:p>
          <w:p w14:paraId="6D335FCA" w14:textId="1E5CD72C" w:rsidR="002222E9" w:rsidRDefault="00A16C43" w:rsidP="002222E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Land art </w:t>
            </w:r>
            <w:r w:rsidR="002057FF">
              <w:rPr>
                <w:rFonts w:ascii="Comic Sans MS" w:hAnsi="Comic Sans MS"/>
                <w:b/>
                <w:bCs/>
                <w:sz w:val="20"/>
                <w:szCs w:val="20"/>
              </w:rPr>
              <w:t>inspired by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Andy Goldsworthy</w:t>
            </w:r>
          </w:p>
          <w:p w14:paraId="329E67E9" w14:textId="1A520CDD" w:rsidR="00A16C43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0939B95F" w14:textId="77777777" w:rsidR="00A16C43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Explore some art work by Andy Goldsworthy. Look at what materials he has used. </w:t>
            </w:r>
          </w:p>
          <w:p w14:paraId="5642F0BF" w14:textId="19A3FA2F" w:rsidR="00A16C43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2C1A275" w14:textId="198243FD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770073" w14:textId="315916D1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CD1E00" w14:textId="7504CA2D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CD1AEE" w14:textId="77777777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F9939A" w14:textId="2BAE7CE1" w:rsidR="00A16C43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  <w:r w:rsidRPr="00A16C43">
              <w:rPr>
                <w:rFonts w:ascii="Comic Sans MS" w:hAnsi="Comic Sans MS"/>
                <w:sz w:val="20"/>
                <w:szCs w:val="20"/>
                <w:u w:val="single"/>
              </w:rPr>
              <w:t>Small group/ 1:1 activity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Explore the sensory boxes filled with natural materials and create artwork inspired by Andy Goldsworthy using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lines, balance and stacking,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layers, filling, spirals, and circular patterns.</w:t>
            </w:r>
          </w:p>
          <w:p w14:paraId="7EE5784B" w14:textId="58864B0A" w:rsidR="00A16C43" w:rsidRPr="00A16C43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44C8B8" w14:textId="178DD4D0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3 –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08F75000" w14:textId="77777777" w:rsidR="00A16C43" w:rsidRDefault="00A16C43" w:rsidP="002222E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Exploring texture</w:t>
            </w:r>
          </w:p>
          <w:p w14:paraId="0B786AED" w14:textId="218FAEB9" w:rsidR="00A16C43" w:rsidRDefault="00A16C43" w:rsidP="002222E9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Group activity – </w:t>
            </w:r>
          </w:p>
          <w:p w14:paraId="7354B77D" w14:textId="77777777" w:rsidR="002057FF" w:rsidRDefault="00A16C43" w:rsidP="002222E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Collect and explore natural materials from the sensory garden.</w:t>
            </w:r>
          </w:p>
          <w:p w14:paraId="4DE38D28" w14:textId="4CC93739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587546" w14:textId="0297EA08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F9E217" w14:textId="45635424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9FB402" w14:textId="1FC97CC8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C4C626" w14:textId="0AF249D8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079320" w14:textId="77777777" w:rsidR="002057FF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AB0F0D" w14:textId="5961C8F4" w:rsidR="00A16C43" w:rsidRPr="00A16C43" w:rsidRDefault="002057FF" w:rsidP="002222E9">
            <w:pPr>
              <w:rPr>
                <w:rFonts w:ascii="Comic Sans MS" w:hAnsi="Comic Sans MS"/>
                <w:sz w:val="20"/>
                <w:szCs w:val="20"/>
              </w:rPr>
            </w:pPr>
            <w:r w:rsidRPr="00A16C43">
              <w:rPr>
                <w:rFonts w:ascii="Comic Sans MS" w:hAnsi="Comic Sans MS"/>
                <w:sz w:val="20"/>
                <w:szCs w:val="20"/>
                <w:u w:val="single"/>
              </w:rPr>
              <w:t>Small group/ 1:1 activity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6C43">
              <w:rPr>
                <w:rFonts w:ascii="Comic Sans MS" w:hAnsi="Comic Sans MS"/>
                <w:sz w:val="20"/>
                <w:szCs w:val="20"/>
              </w:rPr>
              <w:t xml:space="preserve">Use a piece of black A4 paper to stick down and </w:t>
            </w:r>
            <w:r w:rsidR="00A16C43"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>layer</w:t>
            </w:r>
            <w:r w:rsidR="00A16C43">
              <w:rPr>
                <w:rFonts w:ascii="Comic Sans MS" w:hAnsi="Comic Sans MS"/>
                <w:sz w:val="20"/>
                <w:szCs w:val="20"/>
              </w:rPr>
              <w:t xml:space="preserve"> natural materials to add to a whole class </w:t>
            </w:r>
            <w:r w:rsidR="00A16C43"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>spiral</w:t>
            </w:r>
            <w:r w:rsidR="00A16C43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646D530B" w14:textId="7D23B324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Show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</w:p>
          <w:p w14:paraId="4B2C539A" w14:textId="77777777" w:rsidR="00A16C43" w:rsidRDefault="00A16C43" w:rsidP="00A16C4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Photographs of land art</w:t>
            </w:r>
          </w:p>
          <w:p w14:paraId="7E9009B1" w14:textId="77777777" w:rsidR="00A16C43" w:rsidRDefault="00A16C43" w:rsidP="00A16C43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Small group/ 1:1 activity – </w:t>
            </w:r>
          </w:p>
          <w:p w14:paraId="76D0C7D4" w14:textId="77777777" w:rsidR="00A16C43" w:rsidRDefault="00A16C43" w:rsidP="00A16C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Take photos using the iPads of land art that you can see in the sensory garden. </w:t>
            </w:r>
          </w:p>
          <w:p w14:paraId="428F0C06" w14:textId="18F21624" w:rsidR="00A16C43" w:rsidRDefault="00A16C43" w:rsidP="00A16C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A4818F4" w14:textId="5AF2131E" w:rsidR="002057FF" w:rsidRDefault="002057FF" w:rsidP="00A16C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D454DF" w14:textId="53C8A2DC" w:rsidR="002057FF" w:rsidRDefault="002057FF" w:rsidP="00A16C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1CC66F" w14:textId="11F57B7A" w:rsidR="002057FF" w:rsidRDefault="002057FF" w:rsidP="00A16C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D637D42" w14:textId="77777777" w:rsidR="002057FF" w:rsidRDefault="002057FF" w:rsidP="00A16C4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7DA167" w14:textId="7740B959" w:rsidR="002222E9" w:rsidRDefault="002057FF" w:rsidP="002057FF">
            <w:pPr>
              <w:spacing w:before="240"/>
              <w:rPr>
                <w:rFonts w:ascii="Comic Sans MS" w:hAnsi="Comic Sans MS"/>
                <w:sz w:val="20"/>
                <w:szCs w:val="20"/>
              </w:rPr>
            </w:pPr>
            <w:r w:rsidRPr="00A16C43">
              <w:rPr>
                <w:rFonts w:ascii="Comic Sans MS" w:hAnsi="Comic Sans MS"/>
                <w:sz w:val="20"/>
                <w:szCs w:val="20"/>
                <w:u w:val="single"/>
              </w:rPr>
              <w:t>Small group/ 1:1 activity 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16C43">
              <w:rPr>
                <w:rFonts w:ascii="Comic Sans MS" w:hAnsi="Comic Sans MS"/>
                <w:sz w:val="20"/>
                <w:szCs w:val="20"/>
              </w:rPr>
              <w:t xml:space="preserve">Create some of your own land art using natural materials that you find </w:t>
            </w:r>
            <w:r>
              <w:rPr>
                <w:rFonts w:ascii="Comic Sans MS" w:hAnsi="Comic Sans MS"/>
                <w:sz w:val="20"/>
                <w:szCs w:val="20"/>
              </w:rPr>
              <w:t>(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lines, balance and stacking, layers, filling, spirals, and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circular pattern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16C43">
              <w:rPr>
                <w:rFonts w:ascii="Comic Sans MS" w:hAnsi="Comic Sans MS"/>
                <w:sz w:val="20"/>
                <w:szCs w:val="20"/>
              </w:rPr>
              <w:t>– take a photo of your own art work.</w:t>
            </w:r>
          </w:p>
        </w:tc>
        <w:tc>
          <w:tcPr>
            <w:tcW w:w="2977" w:type="dxa"/>
          </w:tcPr>
          <w:p w14:paraId="4D869DE4" w14:textId="6939BEF9" w:rsidR="002222E9" w:rsidRPr="00721669" w:rsidRDefault="002222E9" w:rsidP="00847F35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>Lesson 5 – Know it</w:t>
            </w:r>
          </w:p>
          <w:p w14:paraId="70A88DBC" w14:textId="54137142" w:rsidR="002222E9" w:rsidRDefault="002057FF" w:rsidP="00561110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  <w:t>Creating land art with natural materials</w:t>
            </w:r>
          </w:p>
          <w:p w14:paraId="08ECCCC4" w14:textId="7868FECD" w:rsidR="002057FF" w:rsidRPr="002057FF" w:rsidRDefault="002057FF" w:rsidP="00561110">
            <w:pPr>
              <w:rPr>
                <w:rFonts w:ascii="Comic Sans MS" w:hAnsi="Comic Sans MS"/>
                <w:iCs/>
                <w:sz w:val="20"/>
                <w:szCs w:val="20"/>
                <w:u w:val="single"/>
              </w:rPr>
            </w:pPr>
            <w:r w:rsidRPr="002057FF">
              <w:rPr>
                <w:rFonts w:ascii="Comic Sans MS" w:hAnsi="Comic Sans MS"/>
                <w:iCs/>
                <w:sz w:val="20"/>
                <w:szCs w:val="20"/>
                <w:u w:val="single"/>
              </w:rPr>
              <w:t xml:space="preserve">Group activity – </w:t>
            </w:r>
          </w:p>
          <w:p w14:paraId="7017600A" w14:textId="522EBB4F" w:rsidR="002057FF" w:rsidRDefault="002057FF" w:rsidP="00561110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 xml:space="preserve">Model creating some sculptures using natural materials – encourage children to join in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>lines, balance and stacking, layers, filling, spirals, and circular pattern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65D49CEA" w14:textId="2894A755" w:rsidR="002057FF" w:rsidRDefault="002057FF" w:rsidP="00561110">
            <w:pPr>
              <w:rPr>
                <w:rFonts w:ascii="Comic Sans MS" w:hAnsi="Comic Sans MS"/>
                <w:b/>
                <w:bCs/>
                <w:iCs/>
                <w:sz w:val="20"/>
                <w:szCs w:val="20"/>
              </w:rPr>
            </w:pPr>
          </w:p>
          <w:p w14:paraId="69E4380D" w14:textId="2F2FF533" w:rsidR="002057FF" w:rsidRPr="002057FF" w:rsidRDefault="002057FF" w:rsidP="00561110">
            <w:pPr>
              <w:rPr>
                <w:rFonts w:ascii="Comic Sans MS" w:hAnsi="Comic Sans MS"/>
                <w:iCs/>
                <w:sz w:val="20"/>
                <w:szCs w:val="20"/>
                <w:u w:val="single"/>
              </w:rPr>
            </w:pPr>
            <w:r w:rsidRPr="002057FF">
              <w:rPr>
                <w:rFonts w:ascii="Comic Sans MS" w:hAnsi="Comic Sans MS"/>
                <w:iCs/>
                <w:sz w:val="20"/>
                <w:szCs w:val="20"/>
                <w:u w:val="single"/>
              </w:rPr>
              <w:t xml:space="preserve">Small group/ 1:1 activity – </w:t>
            </w:r>
          </w:p>
          <w:p w14:paraId="55A3CB0A" w14:textId="6256045C" w:rsidR="002057FF" w:rsidRPr="002057FF" w:rsidRDefault="002057FF" w:rsidP="00561110">
            <w:pPr>
              <w:rPr>
                <w:rFonts w:ascii="Comic Sans MS" w:hAnsi="Comic Sans MS"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Cs/>
                <w:sz w:val="20"/>
                <w:szCs w:val="20"/>
              </w:rPr>
              <w:t xml:space="preserve">Allow children to explore sensory trays independently that are filled with natural materials (with access to craft materials too). Do </w:t>
            </w:r>
            <w:r>
              <w:rPr>
                <w:rFonts w:ascii="Comic Sans MS" w:hAnsi="Comic Sans MS"/>
                <w:iCs/>
                <w:sz w:val="20"/>
                <w:szCs w:val="20"/>
              </w:rPr>
              <w:lastRenderedPageBreak/>
              <w:t>children apply their knowledge of the art techniques that they have learned?</w:t>
            </w:r>
          </w:p>
          <w:p w14:paraId="17BDBFF0" w14:textId="2B311A3C" w:rsidR="002222E9" w:rsidRDefault="002222E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3FC172A" w14:textId="77777777" w:rsidR="00847F35" w:rsidRDefault="00847F35">
      <w:pPr>
        <w:rPr>
          <w:rFonts w:ascii="Comic Sans MS" w:hAnsi="Comic Sans MS"/>
          <w:sz w:val="20"/>
          <w:szCs w:val="20"/>
        </w:rPr>
      </w:pPr>
    </w:p>
    <w:p w14:paraId="29118F16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7020"/>
        <w:gridCol w:w="7920"/>
      </w:tblGrid>
      <w:tr w:rsidR="00C46867" w:rsidRPr="00721669" w14:paraId="12185689" w14:textId="77777777" w:rsidTr="0057285F">
        <w:tc>
          <w:tcPr>
            <w:tcW w:w="7020" w:type="dxa"/>
            <w:shd w:val="clear" w:color="auto" w:fill="auto"/>
          </w:tcPr>
          <w:p w14:paraId="21AAF6F7" w14:textId="77777777" w:rsidR="00C46867" w:rsidRPr="0033672B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 (Content)</w:t>
            </w:r>
          </w:p>
        </w:tc>
        <w:tc>
          <w:tcPr>
            <w:tcW w:w="7920" w:type="dxa"/>
            <w:shd w:val="clear" w:color="auto" w:fill="auto"/>
          </w:tcPr>
          <w:p w14:paraId="36D12F82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E67527" w14:paraId="51EA82D6" w14:textId="77777777" w:rsidTr="0057285F">
        <w:tc>
          <w:tcPr>
            <w:tcW w:w="7020" w:type="dxa"/>
            <w:shd w:val="clear" w:color="auto" w:fill="auto"/>
          </w:tcPr>
          <w:p w14:paraId="4ABC841C" w14:textId="77777777" w:rsidR="0057285F" w:rsidRPr="00E67527" w:rsidRDefault="0057285F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E67527">
              <w:rPr>
                <w:rFonts w:ascii="Comic Sans MS" w:hAnsi="Comic Sans MS" w:cs="Roboto"/>
                <w:color w:val="000000"/>
                <w:sz w:val="20"/>
                <w:szCs w:val="20"/>
              </w:rPr>
              <w:t>(End of EYFS)</w:t>
            </w:r>
          </w:p>
          <w:p w14:paraId="3D2504CF" w14:textId="697E60B5" w:rsidR="0057285F" w:rsidRPr="00E67527" w:rsidRDefault="0057285F" w:rsidP="00166B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E67527">
              <w:rPr>
                <w:rFonts w:ascii="Comic Sans MS" w:hAnsi="Comic Sans MS" w:cs="Roboto"/>
                <w:b/>
                <w:bCs/>
              </w:rPr>
              <w:t>Children safely use and explore a variety of materials, tools and techniques, experimenting with colour, design, texture, form and function.</w:t>
            </w:r>
          </w:p>
          <w:p w14:paraId="3050DFE3" w14:textId="181B943E" w:rsidR="00166BCF" w:rsidRPr="00E67527" w:rsidRDefault="00166BCF" w:rsidP="00166B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 w:cs="Roboto"/>
                <w:b/>
                <w:bCs/>
              </w:rPr>
            </w:pPr>
            <w:r w:rsidRPr="00E67527">
              <w:rPr>
                <w:rFonts w:ascii="Comic Sans MS" w:hAnsi="Comic Sans MS" w:cs="Roboto"/>
                <w:b/>
                <w:bCs/>
              </w:rPr>
              <w:t xml:space="preserve">Children use what they have learnt about media and materials in original ways, thinking about uses and purposes. They represent their own ideas, thoughts and feelings through </w:t>
            </w:r>
            <w:r w:rsidRPr="00E67527">
              <w:rPr>
                <w:rFonts w:ascii="Comic Sans MS" w:hAnsi="Comic Sans MS" w:cs="Roboto"/>
                <w:b/>
                <w:bCs/>
              </w:rPr>
              <w:t>art.</w:t>
            </w:r>
          </w:p>
          <w:p w14:paraId="50363C7C" w14:textId="77777777" w:rsidR="0057285F" w:rsidRPr="00E67527" w:rsidRDefault="0057285F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4BBB3F3B" w14:textId="5D74C7CD" w:rsidR="00B40059" w:rsidRPr="00E67527" w:rsidRDefault="00B40059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E67527">
              <w:rPr>
                <w:rFonts w:ascii="Comic Sans MS" w:hAnsi="Comic Sans MS" w:cs="Roboto"/>
                <w:color w:val="000000"/>
                <w:sz w:val="20"/>
                <w:szCs w:val="20"/>
              </w:rPr>
              <w:t>(Key Stage One)</w:t>
            </w:r>
          </w:p>
          <w:p w14:paraId="06C0435C" w14:textId="59161D3F" w:rsidR="00166BCF" w:rsidRPr="00E67527" w:rsidRDefault="00166BCF" w:rsidP="00166B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lang w:val="en-US"/>
              </w:rPr>
            </w:pPr>
            <w:r w:rsidRPr="00E67527">
              <w:rPr>
                <w:rFonts w:ascii="Comic Sans MS" w:hAnsi="Comic Sans MS" w:cs="Roboto"/>
                <w:b/>
                <w:bCs/>
                <w:lang w:val="en-US"/>
              </w:rPr>
              <w:t>respond positively to ideas and starting points;</w:t>
            </w:r>
          </w:p>
          <w:p w14:paraId="18E4E668" w14:textId="2A39F5C9" w:rsidR="00166BCF" w:rsidRPr="00E67527" w:rsidRDefault="00166BCF" w:rsidP="00166B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lang w:val="en-US"/>
              </w:rPr>
            </w:pPr>
            <w:r w:rsidRPr="00E67527">
              <w:rPr>
                <w:rFonts w:ascii="Comic Sans MS" w:hAnsi="Comic Sans MS" w:cs="Roboto"/>
                <w:b/>
                <w:bCs/>
                <w:lang w:val="en-US"/>
              </w:rPr>
              <w:t>explore ideas and collect information;</w:t>
            </w:r>
          </w:p>
          <w:p w14:paraId="2067F049" w14:textId="16AEA217" w:rsidR="00166BCF" w:rsidRPr="00E67527" w:rsidRDefault="00166BCF" w:rsidP="00166B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lang w:val="en-US"/>
              </w:rPr>
            </w:pPr>
            <w:r w:rsidRPr="00E67527">
              <w:rPr>
                <w:rFonts w:ascii="Comic Sans MS" w:hAnsi="Comic Sans MS" w:cs="Roboto"/>
                <w:b/>
                <w:bCs/>
                <w:lang w:val="en-US"/>
              </w:rPr>
              <w:t>describe differences and similarities and make links to their own work;</w:t>
            </w:r>
          </w:p>
          <w:p w14:paraId="4E79E574" w14:textId="6F9B876B" w:rsidR="00166BCF" w:rsidRPr="00E67527" w:rsidRDefault="00166BCF" w:rsidP="00166B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Roboto"/>
                <w:b/>
                <w:bCs/>
                <w:lang w:val="en-US"/>
              </w:rPr>
            </w:pPr>
            <w:r w:rsidRPr="00E67527">
              <w:rPr>
                <w:rFonts w:ascii="Comic Sans MS" w:hAnsi="Comic Sans MS" w:cs="Roboto"/>
                <w:b/>
                <w:bCs/>
                <w:lang w:val="en-US"/>
              </w:rPr>
              <w:t>try different materials and methods to improve;</w:t>
            </w:r>
          </w:p>
          <w:p w14:paraId="096555BD" w14:textId="77777777" w:rsidR="0057285F" w:rsidRPr="00E67527" w:rsidRDefault="0057285F" w:rsidP="0057285F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24D25F57" w14:textId="08E05BCD" w:rsidR="0057285F" w:rsidRPr="00E67527" w:rsidRDefault="00166BCF" w:rsidP="00E67527">
            <w:pPr>
              <w:autoSpaceDE w:val="0"/>
              <w:autoSpaceDN w:val="0"/>
              <w:adjustRightInd w:val="0"/>
              <w:spacing w:after="100" w:line="201" w:lineRule="atLeast"/>
              <w:ind w:left="360"/>
              <w:rPr>
                <w:rFonts w:ascii="Comic Sans MS" w:hAnsi="Comic Sans MS" w:cs="Roboto"/>
                <w:bCs/>
                <w:color w:val="000000"/>
                <w:sz w:val="20"/>
                <w:szCs w:val="20"/>
                <w:u w:val="single"/>
              </w:rPr>
            </w:pPr>
            <w:r w:rsidRPr="00E67527">
              <w:rPr>
                <w:rFonts w:ascii="Comic Sans MS" w:hAnsi="Comic Sans MS" w:cs="Roboto"/>
                <w:bCs/>
                <w:color w:val="000000"/>
                <w:sz w:val="20"/>
                <w:szCs w:val="20"/>
                <w:u w:val="single"/>
              </w:rPr>
              <w:t>Sculpture:</w:t>
            </w:r>
          </w:p>
          <w:tbl>
            <w:tblPr>
              <w:tblW w:w="680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6366"/>
            </w:tblGrid>
            <w:tr w:rsidR="0057285F" w:rsidRPr="00E67527" w14:paraId="36D4D0E9" w14:textId="77777777" w:rsidTr="00E67527">
              <w:trPr>
                <w:trHeight w:val="1427"/>
              </w:trPr>
              <w:tc>
                <w:tcPr>
                  <w:tcW w:w="0" w:type="auto"/>
                </w:tcPr>
                <w:p w14:paraId="35A05B95" w14:textId="77777777" w:rsidR="00D56E64" w:rsidRPr="00E67527" w:rsidRDefault="00D56E64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p w14:paraId="63E627D6" w14:textId="77777777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p w14:paraId="0F932C3D" w14:textId="77777777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6E788B" w:rsidRPr="00E67527" w14:paraId="67A5D343" w14:textId="77777777" w:rsidTr="0057285F">
                    <w:trPr>
                      <w:trHeight w:val="1031"/>
                    </w:trPr>
                    <w:tc>
                      <w:tcPr>
                        <w:tcW w:w="0" w:type="auto"/>
                      </w:tcPr>
                      <w:p w14:paraId="1C14DE6E" w14:textId="77777777" w:rsidR="006E788B" w:rsidRPr="00E67527" w:rsidRDefault="006E788B" w:rsidP="00E6752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 w:cs="Roboto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A69F1C" w14:textId="03D6F44A" w:rsidR="0057285F" w:rsidRPr="00E67527" w:rsidRDefault="0057285F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68CADA70" w14:textId="77777777" w:rsidR="00E67527" w:rsidRPr="00E67527" w:rsidRDefault="00E67527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  <w:t>To become proficient in sculpting techniques.</w:t>
                  </w:r>
                </w:p>
                <w:p w14:paraId="492AE41D" w14:textId="77777777" w:rsidR="00E67527" w:rsidRPr="00E67527" w:rsidRDefault="00E67527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  <w:t>To use sculpture to develop and share their ideas, experiences and imagination.</w:t>
                  </w:r>
                </w:p>
                <w:p w14:paraId="1B3702E9" w14:textId="0B320AE0" w:rsidR="00166BCF" w:rsidRPr="00E67527" w:rsidRDefault="00166BC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u w:val="single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sz w:val="20"/>
                      <w:szCs w:val="20"/>
                      <w:u w:val="single"/>
                      <w:lang w:val="en-US"/>
                    </w:rPr>
                    <w:t>Collage:</w:t>
                  </w:r>
                </w:p>
                <w:p w14:paraId="1BEE3687" w14:textId="77777777" w:rsidR="00E67527" w:rsidRPr="00E67527" w:rsidRDefault="00E67527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  <w:t>To become proficient in other art, craft and design techniques – collage.</w:t>
                  </w:r>
                </w:p>
                <w:p w14:paraId="1CAE99B5" w14:textId="77777777" w:rsidR="00E67527" w:rsidRPr="00E67527" w:rsidRDefault="00E67527" w:rsidP="00E67527">
                  <w:pPr>
                    <w:autoSpaceDE w:val="0"/>
                    <w:autoSpaceDN w:val="0"/>
                    <w:adjustRightInd w:val="0"/>
                    <w:spacing w:after="100" w:line="201" w:lineRule="atLeast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  <w:t>To develop a wide range of art and design techniques in using texture, line, shape, form and space.</w:t>
                  </w:r>
                </w:p>
                <w:p w14:paraId="77110AF5" w14:textId="7C4F70DB" w:rsidR="00166BCF" w:rsidRPr="00E67527" w:rsidRDefault="00166BC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14:paraId="0EA974A7" w14:textId="036B478C" w:rsidR="00166BCF" w:rsidRPr="00E67527" w:rsidRDefault="00166BCF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u w:val="single"/>
                      <w:lang w:val="en-US"/>
                    </w:rPr>
                  </w:pPr>
                  <w:r w:rsidRPr="00E67527">
                    <w:rPr>
                      <w:rFonts w:ascii="Comic Sans MS" w:hAnsi="Comic Sans MS" w:cs="Roboto"/>
                      <w:color w:val="000000"/>
                      <w:sz w:val="20"/>
                      <w:szCs w:val="20"/>
                      <w:u w:val="single"/>
                      <w:lang w:val="en-US"/>
                    </w:rPr>
                    <w:t>Work of other artists:</w:t>
                  </w:r>
                </w:p>
                <w:p w14:paraId="1632D2FC" w14:textId="1F157B2C" w:rsidR="0057285F" w:rsidRPr="00E67527" w:rsidRDefault="00E67527" w:rsidP="00E675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</w:rPr>
                  </w:pPr>
                  <w:r w:rsidRPr="00E67527">
                    <w:rPr>
                      <w:rFonts w:ascii="Comic Sans MS" w:hAnsi="Comic Sans MS" w:cs="Roboto"/>
                      <w:b/>
                      <w:bCs/>
                      <w:sz w:val="20"/>
                      <w:szCs w:val="20"/>
                      <w:lang w:val="en-US"/>
                    </w:rPr>
                    <w:lastRenderedPageBreak/>
                    <w:t>To understand the work of a range of artists, craft makers and designers, describing the differences and similarities between different practices and disciplines, and making links to their own work.</w:t>
                  </w:r>
                </w:p>
              </w:tc>
            </w:tr>
          </w:tbl>
          <w:p w14:paraId="1D5F3970" w14:textId="77777777" w:rsidR="0074754A" w:rsidRPr="00E67527" w:rsidRDefault="0074754A" w:rsidP="0057285F">
            <w:pPr>
              <w:spacing w:after="160" w:line="259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20" w:type="dxa"/>
            <w:shd w:val="clear" w:color="auto" w:fill="auto"/>
          </w:tcPr>
          <w:p w14:paraId="692B3967" w14:textId="77777777" w:rsidR="0057285F" w:rsidRPr="00E67527" w:rsidRDefault="008C0072" w:rsidP="0057285F">
            <w:pPr>
              <w:pStyle w:val="Default"/>
              <w:rPr>
                <w:rFonts w:ascii="Comic Sans MS" w:hAnsi="Comic Sans MS" w:cs="Arial"/>
                <w:color w:val="auto"/>
                <w:sz w:val="20"/>
                <w:szCs w:val="20"/>
              </w:rPr>
            </w:pPr>
            <w:r w:rsidRPr="00E67527">
              <w:rPr>
                <w:rFonts w:ascii="Comic Sans MS" w:hAnsi="Comic Sans MS" w:cs="Arial"/>
                <w:color w:val="auto"/>
                <w:sz w:val="20"/>
                <w:szCs w:val="20"/>
              </w:rPr>
              <w:lastRenderedPageBreak/>
              <w:t>EYFS</w:t>
            </w:r>
            <w:r w:rsidR="00B40059" w:rsidRPr="00E67527">
              <w:rPr>
                <w:rFonts w:ascii="Comic Sans MS" w:hAnsi="Comic Sans MS" w:cs="Arial"/>
                <w:color w:val="auto"/>
                <w:sz w:val="20"/>
                <w:szCs w:val="20"/>
              </w:rPr>
              <w:t xml:space="preserve"> -</w:t>
            </w:r>
          </w:p>
          <w:p w14:paraId="67A988B1" w14:textId="3A73BA8F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/>
                <w:b/>
                <w:bCs/>
              </w:rPr>
              <w:t>Notice patterns with strong contrasts and be attracted by patterns resembling the human face.</w:t>
            </w:r>
          </w:p>
          <w:p w14:paraId="29E77A14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Explore different materials, using all their senses to investigate them. Manipulate and play with different materials;</w:t>
            </w:r>
          </w:p>
          <w:p w14:paraId="3E123C20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Use their imagination as they consider what they can do with different materials;</w:t>
            </w:r>
          </w:p>
          <w:p w14:paraId="5C995C7C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Make simple models which express their ideas;</w:t>
            </w:r>
          </w:p>
          <w:p w14:paraId="1300FB19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Uses all their senses in hands-on exploration of natural materials.</w:t>
            </w:r>
          </w:p>
          <w:p w14:paraId="27AD9F16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Explore different materials freely, develop their ideas about how to use them and what to make;</w:t>
            </w:r>
          </w:p>
          <w:p w14:paraId="4ABCE0E3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Develop their ideas and then decide which materials to use to express them;</w:t>
            </w:r>
          </w:p>
          <w:p w14:paraId="4B0C52C2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Join different materials and explore different textures;</w:t>
            </w:r>
          </w:p>
          <w:p w14:paraId="51DECD81" w14:textId="77777777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Return to build on their previous learning, refining ideas and developing their ability to represent them;</w:t>
            </w:r>
          </w:p>
          <w:p w14:paraId="04C8E435" w14:textId="6B7EB63C" w:rsidR="00E67527" w:rsidRPr="00E67527" w:rsidRDefault="00E67527" w:rsidP="00E67527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Comic Sans MS" w:hAnsi="Comic Sans MS" w:cstheme="majorHAnsi"/>
                <w:b/>
                <w:bCs/>
                <w:color w:val="auto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auto"/>
              </w:rPr>
              <w:t>Create collaboratively, sharing ideas, resources and skills.</w:t>
            </w:r>
          </w:p>
          <w:p w14:paraId="58461D2E" w14:textId="77777777" w:rsidR="00E67527" w:rsidRPr="00E67527" w:rsidRDefault="00E67527" w:rsidP="008C0072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  <w:p w14:paraId="6EB98656" w14:textId="6DEDD660" w:rsidR="008C0072" w:rsidRPr="00E67527" w:rsidRDefault="008C0072" w:rsidP="008C0072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E67527">
              <w:rPr>
                <w:rFonts w:ascii="Comic Sans MS" w:hAnsi="Comic Sans MS" w:cs="Arial"/>
                <w:sz w:val="20"/>
                <w:szCs w:val="20"/>
              </w:rPr>
              <w:t xml:space="preserve">Key Stage One </w:t>
            </w:r>
            <w:r w:rsidR="00B40059" w:rsidRPr="00E67527">
              <w:rPr>
                <w:rFonts w:ascii="Comic Sans MS" w:hAnsi="Comic Sans MS" w:cs="Arial"/>
                <w:sz w:val="20"/>
                <w:szCs w:val="20"/>
              </w:rPr>
              <w:t>–</w:t>
            </w:r>
            <w:r w:rsidRPr="00E6752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E637964" w14:textId="77777777" w:rsidR="00B40059" w:rsidRPr="00E67527" w:rsidRDefault="00B40059" w:rsidP="008C0072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E67527">
              <w:rPr>
                <w:rFonts w:ascii="Comic Sans MS" w:hAnsi="Comic Sans MS" w:cs="Arial"/>
                <w:sz w:val="20"/>
                <w:szCs w:val="20"/>
                <w:u w:val="single"/>
              </w:rPr>
              <w:t>(Exploring and Developing Ideas)</w:t>
            </w:r>
          </w:p>
          <w:p w14:paraId="66B3CFEF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6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respond positively to ideas and starting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8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points;</w:t>
            </w:r>
          </w:p>
          <w:p w14:paraId="1B3CDEA4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bookmarkStart w:id="0" w:name="b_explore_ideas_and_collect_information;"/>
            <w:bookmarkEnd w:id="0"/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explore ideas and collect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3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information;</w:t>
            </w:r>
          </w:p>
          <w:p w14:paraId="0935F2C1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3" w:line="235" w:lineRule="auto"/>
              <w:ind w:right="385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bookmarkStart w:id="1" w:name="c_describe_differences_and_similarities_"/>
            <w:bookmarkEnd w:id="1"/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describe differences and similarities and make links to their own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lastRenderedPageBreak/>
              <w:t>work;</w:t>
            </w:r>
          </w:p>
          <w:p w14:paraId="75AE79ED" w14:textId="0583E68A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6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bookmarkStart w:id="2" w:name="d_try_different_materials_and_methods_to"/>
            <w:bookmarkEnd w:id="2"/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try different materials and methods to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5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improve;</w:t>
            </w:r>
          </w:p>
          <w:p w14:paraId="30300125" w14:textId="77777777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36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</w:p>
          <w:p w14:paraId="5C00DA80" w14:textId="7F240935" w:rsidR="00B40059" w:rsidRPr="00E67527" w:rsidRDefault="00B40059" w:rsidP="00B40059">
            <w:pPr>
              <w:autoSpaceDE w:val="0"/>
              <w:autoSpaceDN w:val="0"/>
              <w:adjustRightInd w:val="0"/>
              <w:rPr>
                <w:rFonts w:ascii="Comic Sans MS" w:hAnsi="Comic Sans MS" w:cs="Roboto Black"/>
                <w:color w:val="000000"/>
                <w:sz w:val="20"/>
                <w:szCs w:val="20"/>
                <w:u w:val="single"/>
              </w:rPr>
            </w:pPr>
            <w:r w:rsidRPr="00E67527">
              <w:rPr>
                <w:rFonts w:ascii="Comic Sans MS" w:hAnsi="Comic Sans MS" w:cs="Roboto Black"/>
                <w:color w:val="000000"/>
                <w:sz w:val="20"/>
                <w:szCs w:val="20"/>
                <w:u w:val="single"/>
              </w:rPr>
              <w:t>(</w:t>
            </w:r>
            <w:r w:rsidR="00E67527" w:rsidRPr="00E67527">
              <w:rPr>
                <w:rFonts w:ascii="Comic Sans MS" w:hAnsi="Comic Sans MS" w:cs="Roboto Black"/>
                <w:color w:val="000000"/>
                <w:sz w:val="20"/>
                <w:szCs w:val="20"/>
                <w:u w:val="single"/>
              </w:rPr>
              <w:t>Sculpture</w:t>
            </w:r>
            <w:r w:rsidR="00E67527">
              <w:rPr>
                <w:rFonts w:ascii="Comic Sans MS" w:hAnsi="Comic Sans MS" w:cs="Roboto Black"/>
                <w:color w:val="000000"/>
                <w:sz w:val="20"/>
                <w:szCs w:val="20"/>
                <w:u w:val="single"/>
              </w:rPr>
              <w:t>)</w:t>
            </w:r>
          </w:p>
          <w:p w14:paraId="47E55994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a variety of natural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materials for sculpting</w:t>
            </w:r>
            <w:bookmarkStart w:id="3" w:name="b_use_a_variety_of_techniques,_e.g._roll"/>
            <w:bookmarkStart w:id="4" w:name="c_use_a_variety_of_shapes,_including_lin"/>
            <w:bookmarkEnd w:id="3"/>
            <w:bookmarkEnd w:id="4"/>
          </w:p>
          <w:p w14:paraId="4F791EEB" w14:textId="555C102C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a variety of shapes, including lines and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3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texture;</w:t>
            </w:r>
          </w:p>
          <w:p w14:paraId="179B43DA" w14:textId="32F31F6E" w:rsidR="00B40059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key vocabulary to demonstrate knowledge and understanding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3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in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1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this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1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strand: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13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sculpture, work of art, 3D, land art, shapes, materials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.</w:t>
            </w:r>
          </w:p>
          <w:p w14:paraId="5D39560D" w14:textId="77777777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b/>
                <w:color w:val="1C1C1C"/>
                <w:sz w:val="20"/>
                <w:szCs w:val="20"/>
              </w:rPr>
            </w:pPr>
          </w:p>
          <w:p w14:paraId="6B097E4E" w14:textId="0EE16B28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bCs/>
                <w:sz w:val="20"/>
                <w:szCs w:val="20"/>
                <w:u w:val="single"/>
              </w:rPr>
            </w:pPr>
            <w:r w:rsidRPr="00E67527">
              <w:rPr>
                <w:rFonts w:ascii="Comic Sans MS" w:hAnsi="Comic Sans MS" w:cstheme="majorHAnsi"/>
                <w:bCs/>
                <w:color w:val="1C1C1C"/>
                <w:sz w:val="20"/>
                <w:szCs w:val="20"/>
                <w:u w:val="single"/>
              </w:rPr>
              <w:t>(Collage)</w:t>
            </w:r>
          </w:p>
          <w:p w14:paraId="1771B8E7" w14:textId="34098758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sort and arrange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3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materials;</w:t>
            </w:r>
          </w:p>
          <w:p w14:paraId="00CF3310" w14:textId="78D88A7C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bookmarkStart w:id="5" w:name="c_add_texture_by_mixing_materials;"/>
            <w:bookmarkEnd w:id="5"/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add texture by mixing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4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materials;</w:t>
            </w:r>
          </w:p>
          <w:p w14:paraId="2645B6A7" w14:textId="77777777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360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</w:p>
          <w:p w14:paraId="05F5B1B5" w14:textId="1BA62245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Comic Sans MS" w:hAnsi="Comic Sans MS" w:cstheme="majorHAnsi"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ajorHAnsi"/>
                <w:color w:val="1C1C1C"/>
                <w:sz w:val="20"/>
                <w:szCs w:val="20"/>
                <w:u w:val="single"/>
              </w:rPr>
              <w:t>(</w:t>
            </w:r>
            <w:r w:rsidRPr="00E67527">
              <w:rPr>
                <w:rFonts w:ascii="Comic Sans MS" w:hAnsi="Comic Sans MS" w:cstheme="majorHAnsi"/>
                <w:color w:val="1C1C1C"/>
                <w:sz w:val="20"/>
                <w:szCs w:val="20"/>
                <w:u w:val="single"/>
              </w:rPr>
              <w:t>work of other artists</w:t>
            </w:r>
            <w:r>
              <w:rPr>
                <w:rFonts w:ascii="Comic Sans MS" w:hAnsi="Comic Sans MS" w:cstheme="majorHAnsi"/>
                <w:color w:val="1C1C1C"/>
                <w:sz w:val="20"/>
                <w:szCs w:val="20"/>
                <w:u w:val="single"/>
              </w:rPr>
              <w:t>)</w:t>
            </w:r>
          </w:p>
          <w:p w14:paraId="4FE98237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inspiration from famous, notable artists to create their own work and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pacing w:val="-5"/>
                <w:sz w:val="20"/>
                <w:szCs w:val="20"/>
              </w:rPr>
              <w:t xml:space="preserve"> </w:t>
            </w: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compare;</w:t>
            </w:r>
          </w:p>
          <w:p w14:paraId="1CBFC98B" w14:textId="77777777" w:rsidR="00E67527" w:rsidRPr="00E67527" w:rsidRDefault="00E67527" w:rsidP="00E67527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before="54" w:line="235" w:lineRule="auto"/>
              <w:ind w:right="10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E67527"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use key vocabulary to demonstrate knowledge and understanding in this strand: Andy Goldsworthy</w:t>
            </w:r>
            <w:r>
              <w:rPr>
                <w:rFonts w:ascii="Comic Sans MS" w:hAnsi="Comic Sans MS" w:cstheme="majorHAnsi"/>
                <w:b/>
                <w:bCs/>
                <w:color w:val="1C1C1C"/>
                <w:sz w:val="20"/>
                <w:szCs w:val="20"/>
              </w:rPr>
              <w:t>.</w:t>
            </w:r>
          </w:p>
          <w:p w14:paraId="4FCBA0F4" w14:textId="4F7D80B7" w:rsidR="00E67527" w:rsidRPr="00E67527" w:rsidRDefault="00E67527" w:rsidP="00E67527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left="360" w:right="103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</w:p>
        </w:tc>
      </w:tr>
    </w:tbl>
    <w:p w14:paraId="2CAA2F8C" w14:textId="77777777" w:rsidR="00C46867" w:rsidRPr="00E67527" w:rsidRDefault="00C46867">
      <w:pPr>
        <w:rPr>
          <w:rFonts w:ascii="Comic Sans MS" w:hAnsi="Comic Sans MS"/>
          <w:sz w:val="20"/>
          <w:szCs w:val="20"/>
        </w:rPr>
      </w:pPr>
    </w:p>
    <w:p w14:paraId="17EEE59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2C25F446" w14:textId="77777777" w:rsidTr="00470DE7">
        <w:tc>
          <w:tcPr>
            <w:tcW w:w="2988" w:type="dxa"/>
            <w:shd w:val="clear" w:color="auto" w:fill="auto"/>
          </w:tcPr>
          <w:p w14:paraId="42EB1352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4F510A7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30BD46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7E0EE81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7B2A9869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150D23E" w14:textId="77777777" w:rsidTr="00470DE7">
        <w:tc>
          <w:tcPr>
            <w:tcW w:w="2988" w:type="dxa"/>
            <w:shd w:val="clear" w:color="auto" w:fill="auto"/>
          </w:tcPr>
          <w:p w14:paraId="4718EC48" w14:textId="77777777" w:rsidR="00B57D77" w:rsidRPr="00B071C5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222D719B" w14:textId="77777777" w:rsidR="00B57D77" w:rsidRPr="00B071C5" w:rsidRDefault="00B57D77">
            <w:pPr>
              <w:rPr>
                <w:rFonts w:ascii="Comic Sans MS" w:hAnsi="Comic Sans MS"/>
                <w:sz w:val="18"/>
                <w:szCs w:val="20"/>
              </w:rPr>
            </w:pPr>
          </w:p>
          <w:p w14:paraId="446C0CEB" w14:textId="13B50D62" w:rsidR="00B57D77" w:rsidRPr="006D222A" w:rsidRDefault="002057FF" w:rsidP="006D222A">
            <w:pPr>
              <w:tabs>
                <w:tab w:val="left" w:pos="6520"/>
              </w:tabs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0"/>
              </w:rPr>
              <w:t>Exploring the sensory garden and creating patterns using natural materials</w:t>
            </w:r>
          </w:p>
        </w:tc>
        <w:tc>
          <w:tcPr>
            <w:tcW w:w="2988" w:type="dxa"/>
            <w:shd w:val="clear" w:color="auto" w:fill="auto"/>
          </w:tcPr>
          <w:p w14:paraId="0038636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7E503F3E" w14:textId="50A65729" w:rsidR="001C76E8" w:rsidRDefault="002057FF" w:rsidP="006D22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art work by Andy Goldsworthy. Exploring natural materials to create different textures.</w:t>
            </w:r>
          </w:p>
          <w:p w14:paraId="4604FA99" w14:textId="6D520329" w:rsidR="002057FF" w:rsidRPr="002057FF" w:rsidRDefault="002057FF" w:rsidP="006D22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480E9176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71EF2BAA" w14:textId="55CA8EDD" w:rsidR="00B57D77" w:rsidRPr="00470DE7" w:rsidRDefault="002057FF" w:rsidP="00B071C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Having a go at creating land art by exploring techniques such as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r w:rsidRPr="002057FF">
              <w:rPr>
                <w:rFonts w:ascii="Comic Sans MS" w:hAnsi="Comic Sans MS"/>
                <w:b/>
                <w:bCs/>
                <w:sz w:val="20"/>
                <w:szCs w:val="20"/>
              </w:rPr>
              <w:t>lines, balance and stacking, layers, filling, spirals, and circular pattern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88" w:type="dxa"/>
            <w:shd w:val="clear" w:color="auto" w:fill="auto"/>
          </w:tcPr>
          <w:p w14:paraId="7F6B03C0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77BEBA3" w14:textId="2936D7DC" w:rsidR="00721669" w:rsidRPr="00470DE7" w:rsidRDefault="002057FF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Taking photographs of examples of land art and of their own land art.</w:t>
            </w:r>
          </w:p>
        </w:tc>
        <w:tc>
          <w:tcPr>
            <w:tcW w:w="2988" w:type="dxa"/>
            <w:shd w:val="clear" w:color="auto" w:fill="auto"/>
          </w:tcPr>
          <w:p w14:paraId="780BB509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0206FE27" w14:textId="5A22DBC0" w:rsidR="00B071C5" w:rsidRPr="00470DE7" w:rsidRDefault="002057FF" w:rsidP="00B071C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Applying the techniques that they have learned to create land art.</w:t>
            </w:r>
          </w:p>
        </w:tc>
      </w:tr>
    </w:tbl>
    <w:p w14:paraId="749E779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4A5E" w14:textId="77777777" w:rsidR="006D222A" w:rsidRDefault="006D222A" w:rsidP="00470DE7">
      <w:pPr>
        <w:spacing w:after="0" w:line="240" w:lineRule="auto"/>
      </w:pPr>
      <w:r>
        <w:separator/>
      </w:r>
    </w:p>
  </w:endnote>
  <w:endnote w:type="continuationSeparator" w:id="0">
    <w:p w14:paraId="56D802A6" w14:textId="77777777" w:rsidR="006D222A" w:rsidRDefault="006D222A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90DE" w14:textId="77777777" w:rsidR="006D222A" w:rsidRDefault="006D222A" w:rsidP="00470DE7">
      <w:pPr>
        <w:spacing w:after="0" w:line="240" w:lineRule="auto"/>
      </w:pPr>
      <w:r>
        <w:separator/>
      </w:r>
    </w:p>
  </w:footnote>
  <w:footnote w:type="continuationSeparator" w:id="0">
    <w:p w14:paraId="779542C4" w14:textId="77777777" w:rsidR="006D222A" w:rsidRDefault="006D222A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5280" w14:textId="77777777" w:rsidR="006D222A" w:rsidRDefault="006D2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D9F"/>
    <w:multiLevelType w:val="hybridMultilevel"/>
    <w:tmpl w:val="BA666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C094C"/>
    <w:multiLevelType w:val="hybridMultilevel"/>
    <w:tmpl w:val="A8568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D1430"/>
    <w:multiLevelType w:val="hybridMultilevel"/>
    <w:tmpl w:val="2DB85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942CA"/>
    <w:multiLevelType w:val="hybridMultilevel"/>
    <w:tmpl w:val="1B02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2E699F"/>
    <w:multiLevelType w:val="hybridMultilevel"/>
    <w:tmpl w:val="84CE7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6402A"/>
    <w:multiLevelType w:val="hybridMultilevel"/>
    <w:tmpl w:val="BE5A3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950B5"/>
    <w:multiLevelType w:val="hybridMultilevel"/>
    <w:tmpl w:val="C720B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6715C"/>
    <w:multiLevelType w:val="hybridMultilevel"/>
    <w:tmpl w:val="6B5E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3722C"/>
    <w:multiLevelType w:val="hybridMultilevel"/>
    <w:tmpl w:val="A8147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B5AF4"/>
    <w:multiLevelType w:val="hybridMultilevel"/>
    <w:tmpl w:val="F6085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D71F9"/>
    <w:multiLevelType w:val="hybridMultilevel"/>
    <w:tmpl w:val="69BE3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817793"/>
    <w:multiLevelType w:val="hybridMultilevel"/>
    <w:tmpl w:val="35020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43741A"/>
    <w:multiLevelType w:val="hybridMultilevel"/>
    <w:tmpl w:val="9DDE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7225D"/>
    <w:multiLevelType w:val="hybridMultilevel"/>
    <w:tmpl w:val="EDAA5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2624A"/>
    <w:multiLevelType w:val="hybridMultilevel"/>
    <w:tmpl w:val="0E94B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069CF"/>
    <w:multiLevelType w:val="hybridMultilevel"/>
    <w:tmpl w:val="131C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46441"/>
    <w:multiLevelType w:val="hybridMultilevel"/>
    <w:tmpl w:val="ADF40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54680"/>
    <w:multiLevelType w:val="hybridMultilevel"/>
    <w:tmpl w:val="ABA6B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A830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4"/>
  </w:num>
  <w:num w:numId="4">
    <w:abstractNumId w:val="10"/>
  </w:num>
  <w:num w:numId="5">
    <w:abstractNumId w:val="22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5"/>
  </w:num>
  <w:num w:numId="11">
    <w:abstractNumId w:val="0"/>
  </w:num>
  <w:num w:numId="12">
    <w:abstractNumId w:val="1"/>
  </w:num>
  <w:num w:numId="13">
    <w:abstractNumId w:val="19"/>
  </w:num>
  <w:num w:numId="14">
    <w:abstractNumId w:val="25"/>
  </w:num>
  <w:num w:numId="15">
    <w:abstractNumId w:val="12"/>
  </w:num>
  <w:num w:numId="16">
    <w:abstractNumId w:val="17"/>
  </w:num>
  <w:num w:numId="17">
    <w:abstractNumId w:val="7"/>
  </w:num>
  <w:num w:numId="18">
    <w:abstractNumId w:val="14"/>
  </w:num>
  <w:num w:numId="19">
    <w:abstractNumId w:val="2"/>
  </w:num>
  <w:num w:numId="20">
    <w:abstractNumId w:val="13"/>
  </w:num>
  <w:num w:numId="21">
    <w:abstractNumId w:val="23"/>
  </w:num>
  <w:num w:numId="22">
    <w:abstractNumId w:val="11"/>
  </w:num>
  <w:num w:numId="23">
    <w:abstractNumId w:val="16"/>
  </w:num>
  <w:num w:numId="24">
    <w:abstractNumId w:val="21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474E"/>
    <w:rsid w:val="00146922"/>
    <w:rsid w:val="00150F68"/>
    <w:rsid w:val="001542AF"/>
    <w:rsid w:val="00166BCF"/>
    <w:rsid w:val="001C76E8"/>
    <w:rsid w:val="001D7295"/>
    <w:rsid w:val="002057FF"/>
    <w:rsid w:val="002222E9"/>
    <w:rsid w:val="002C18A1"/>
    <w:rsid w:val="002C4AAF"/>
    <w:rsid w:val="0033672B"/>
    <w:rsid w:val="00434990"/>
    <w:rsid w:val="00456405"/>
    <w:rsid w:val="00470DE7"/>
    <w:rsid w:val="00497491"/>
    <w:rsid w:val="00561110"/>
    <w:rsid w:val="0057285F"/>
    <w:rsid w:val="005D41E2"/>
    <w:rsid w:val="005F556D"/>
    <w:rsid w:val="00630686"/>
    <w:rsid w:val="00680C46"/>
    <w:rsid w:val="006A62A0"/>
    <w:rsid w:val="006D078D"/>
    <w:rsid w:val="006D222A"/>
    <w:rsid w:val="006E788B"/>
    <w:rsid w:val="00721669"/>
    <w:rsid w:val="0074754A"/>
    <w:rsid w:val="007B7A6A"/>
    <w:rsid w:val="007C0FC5"/>
    <w:rsid w:val="00815008"/>
    <w:rsid w:val="00847F35"/>
    <w:rsid w:val="00892F81"/>
    <w:rsid w:val="008B07D4"/>
    <w:rsid w:val="008C0072"/>
    <w:rsid w:val="008C60BA"/>
    <w:rsid w:val="008D1606"/>
    <w:rsid w:val="008D4944"/>
    <w:rsid w:val="009104C1"/>
    <w:rsid w:val="00993C2E"/>
    <w:rsid w:val="00A16C43"/>
    <w:rsid w:val="00B071C5"/>
    <w:rsid w:val="00B324B7"/>
    <w:rsid w:val="00B3329D"/>
    <w:rsid w:val="00B40059"/>
    <w:rsid w:val="00B57D77"/>
    <w:rsid w:val="00B87332"/>
    <w:rsid w:val="00C46867"/>
    <w:rsid w:val="00C5585C"/>
    <w:rsid w:val="00D56E64"/>
    <w:rsid w:val="00DF7761"/>
    <w:rsid w:val="00E270EA"/>
    <w:rsid w:val="00E67527"/>
    <w:rsid w:val="00EB624E"/>
    <w:rsid w:val="00F52738"/>
    <w:rsid w:val="00F65A5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2FB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70DE7"/>
  </w:style>
  <w:style w:type="paragraph" w:styleId="Footer">
    <w:name w:val="footer"/>
    <w:basedOn w:val="Normal"/>
    <w:link w:val="FooterChar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0DE7"/>
  </w:style>
  <w:style w:type="paragraph" w:customStyle="1" w:styleId="TableParagraph">
    <w:name w:val="Table Paragraph"/>
    <w:basedOn w:val="Normal"/>
    <w:uiPriority w:val="1"/>
    <w:qFormat/>
    <w:rsid w:val="008C0072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</w:rPr>
  </w:style>
  <w:style w:type="paragraph" w:customStyle="1" w:styleId="ColorfulList-Accent12">
    <w:name w:val="Colorful List - Accent 12"/>
    <w:basedOn w:val="Normal"/>
    <w:uiPriority w:val="34"/>
    <w:qFormat/>
    <w:rsid w:val="00E675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2</cp:revision>
  <dcterms:created xsi:type="dcterms:W3CDTF">2022-12-27T15:27:00Z</dcterms:created>
  <dcterms:modified xsi:type="dcterms:W3CDTF">2022-12-27T15:27:00Z</dcterms:modified>
</cp:coreProperties>
</file>