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F3" w:rsidRDefault="00555BF3" w:rsidP="00F541D1">
      <w:pPr>
        <w:pStyle w:val="Default"/>
        <w:rPr>
          <w:b/>
          <w:bCs/>
          <w:sz w:val="28"/>
          <w:szCs w:val="28"/>
        </w:rPr>
      </w:pPr>
    </w:p>
    <w:p w:rsidR="00555BF3" w:rsidRPr="0090505A" w:rsidRDefault="00555BF3" w:rsidP="007A5963">
      <w:pPr>
        <w:autoSpaceDE w:val="0"/>
        <w:autoSpaceDN w:val="0"/>
        <w:adjustRightInd w:val="0"/>
        <w:spacing w:after="0" w:line="240" w:lineRule="auto"/>
        <w:jc w:val="center"/>
        <w:rPr>
          <w:rFonts w:cs="Arial"/>
          <w:b/>
          <w:sz w:val="52"/>
          <w:szCs w:val="52"/>
        </w:rPr>
      </w:pPr>
      <w:r>
        <w:rPr>
          <w:rFonts w:cs="Arial"/>
          <w:b/>
          <w:sz w:val="52"/>
          <w:szCs w:val="52"/>
        </w:rPr>
        <w:t>Springfield School</w:t>
      </w:r>
    </w:p>
    <w:p w:rsidR="00555BF3" w:rsidRDefault="00555BF3" w:rsidP="00555BF3">
      <w:pPr>
        <w:autoSpaceDE w:val="0"/>
        <w:autoSpaceDN w:val="0"/>
        <w:adjustRightInd w:val="0"/>
        <w:spacing w:after="0" w:line="240" w:lineRule="auto"/>
        <w:jc w:val="center"/>
        <w:rPr>
          <w:rFonts w:cs="Arial"/>
          <w:b/>
          <w:sz w:val="52"/>
          <w:szCs w:val="52"/>
        </w:rPr>
      </w:pPr>
    </w:p>
    <w:p w:rsidR="00555BF3" w:rsidRDefault="007A5963" w:rsidP="00555BF3">
      <w:pPr>
        <w:autoSpaceDE w:val="0"/>
        <w:autoSpaceDN w:val="0"/>
        <w:adjustRightInd w:val="0"/>
        <w:spacing w:after="0" w:line="240" w:lineRule="auto"/>
        <w:jc w:val="center"/>
        <w:rPr>
          <w:rFonts w:cs="Arial"/>
          <w:b/>
          <w:sz w:val="52"/>
          <w:szCs w:val="52"/>
        </w:rPr>
      </w:pPr>
      <w:r>
        <w:rPr>
          <w:noProof/>
          <w:lang w:eastAsia="en-GB"/>
        </w:rPr>
        <w:drawing>
          <wp:anchor distT="0" distB="0" distL="114300" distR="114300" simplePos="0" relativeHeight="251658240" behindDoc="1" locked="0" layoutInCell="1" allowOverlap="1" wp14:anchorId="08217783" wp14:editId="06F294B7">
            <wp:simplePos x="0" y="0"/>
            <wp:positionH relativeFrom="column">
              <wp:posOffset>3286125</wp:posOffset>
            </wp:positionH>
            <wp:positionV relativeFrom="paragraph">
              <wp:posOffset>24765</wp:posOffset>
            </wp:positionV>
            <wp:extent cx="3438525" cy="3286125"/>
            <wp:effectExtent l="0" t="0" r="9525" b="9525"/>
            <wp:wrapTight wrapText="bothSides">
              <wp:wrapPolygon edited="0">
                <wp:start x="0" y="0"/>
                <wp:lineTo x="0" y="21537"/>
                <wp:lineTo x="21540" y="21537"/>
                <wp:lineTo x="21540" y="0"/>
                <wp:lineTo x="0" y="0"/>
              </wp:wrapPolygon>
            </wp:wrapTight>
            <wp:docPr id="1" name="Picture 1" descr="C:\Users\dfinn7033\AppData\Local\Microsoft\Windows\Temporary Internet Files\Content.Outlook\X59K882P\springfield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nn7033\AppData\Local\Microsoft\Windows\Temporary Internet Files\Content.Outlook\X59K882P\springfield logo upda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555BF3" w:rsidRPr="007A5963" w:rsidRDefault="00555BF3" w:rsidP="007A5963">
      <w:pPr>
        <w:autoSpaceDE w:val="0"/>
        <w:autoSpaceDN w:val="0"/>
        <w:adjustRightInd w:val="0"/>
        <w:spacing w:after="0" w:line="240" w:lineRule="auto"/>
        <w:jc w:val="center"/>
        <w:rPr>
          <w:rFonts w:cs="Arial"/>
          <w:b/>
          <w:sz w:val="52"/>
          <w:szCs w:val="52"/>
        </w:rPr>
      </w:pPr>
      <w:r w:rsidRPr="0090505A">
        <w:rPr>
          <w:rFonts w:cs="Arial"/>
          <w:b/>
          <w:sz w:val="52"/>
          <w:szCs w:val="52"/>
        </w:rPr>
        <w:t>Sports Funding Impact Report</w:t>
      </w:r>
    </w:p>
    <w:p w:rsidR="00555BF3" w:rsidRPr="0090505A" w:rsidRDefault="00555BF3" w:rsidP="00555BF3">
      <w:pPr>
        <w:autoSpaceDE w:val="0"/>
        <w:autoSpaceDN w:val="0"/>
        <w:adjustRightInd w:val="0"/>
        <w:spacing w:after="0" w:line="240" w:lineRule="auto"/>
        <w:rPr>
          <w:rFonts w:cs="Calibri"/>
          <w:b/>
          <w:bCs/>
          <w:sz w:val="28"/>
        </w:rPr>
      </w:pPr>
    </w:p>
    <w:p w:rsidR="00555BF3" w:rsidRPr="0090505A" w:rsidRDefault="00555BF3" w:rsidP="00555BF3">
      <w:pPr>
        <w:autoSpaceDE w:val="0"/>
        <w:autoSpaceDN w:val="0"/>
        <w:adjustRightInd w:val="0"/>
        <w:spacing w:after="0" w:line="240" w:lineRule="auto"/>
        <w:jc w:val="center"/>
        <w:rPr>
          <w:rFonts w:cs="Calibri"/>
          <w:b/>
          <w:bCs/>
          <w:sz w:val="28"/>
        </w:rPr>
      </w:pPr>
    </w:p>
    <w:p w:rsidR="00555BF3" w:rsidRPr="00292D69" w:rsidRDefault="00555BF3" w:rsidP="00555BF3">
      <w:pPr>
        <w:autoSpaceDE w:val="0"/>
        <w:autoSpaceDN w:val="0"/>
        <w:adjustRightInd w:val="0"/>
        <w:spacing w:after="0" w:line="240" w:lineRule="auto"/>
        <w:jc w:val="center"/>
        <w:rPr>
          <w:rFonts w:cs="Calibri"/>
          <w:b/>
          <w:bCs/>
          <w:sz w:val="52"/>
          <w:szCs w:val="52"/>
        </w:rPr>
      </w:pPr>
      <w:r>
        <w:rPr>
          <w:rFonts w:cs="Calibri"/>
          <w:b/>
          <w:bCs/>
          <w:sz w:val="52"/>
          <w:szCs w:val="52"/>
        </w:rPr>
        <w:t>201</w:t>
      </w:r>
      <w:r w:rsidR="00E15C61">
        <w:rPr>
          <w:rFonts w:cs="Calibri"/>
          <w:b/>
          <w:bCs/>
          <w:sz w:val="52"/>
          <w:szCs w:val="52"/>
        </w:rPr>
        <w:t>9</w:t>
      </w:r>
      <w:r>
        <w:rPr>
          <w:rFonts w:cs="Calibri"/>
          <w:b/>
          <w:bCs/>
          <w:sz w:val="52"/>
          <w:szCs w:val="52"/>
        </w:rPr>
        <w:t>/</w:t>
      </w:r>
      <w:r w:rsidR="00E15C61">
        <w:rPr>
          <w:rFonts w:cs="Calibri"/>
          <w:b/>
          <w:bCs/>
          <w:sz w:val="52"/>
          <w:szCs w:val="52"/>
        </w:rPr>
        <w:t>20</w:t>
      </w:r>
    </w:p>
    <w:p w:rsidR="00555BF3" w:rsidRDefault="00555BF3" w:rsidP="00555BF3">
      <w:pPr>
        <w:autoSpaceDE w:val="0"/>
        <w:autoSpaceDN w:val="0"/>
        <w:adjustRightInd w:val="0"/>
        <w:spacing w:after="0" w:line="240" w:lineRule="auto"/>
        <w:jc w:val="center"/>
        <w:rPr>
          <w:rFonts w:cs="Calibri"/>
          <w:b/>
          <w:bCs/>
          <w:sz w:val="28"/>
        </w:rPr>
      </w:pPr>
    </w:p>
    <w:p w:rsidR="00555BF3" w:rsidRDefault="00555BF3" w:rsidP="00555BF3">
      <w:pPr>
        <w:autoSpaceDE w:val="0"/>
        <w:autoSpaceDN w:val="0"/>
        <w:adjustRightInd w:val="0"/>
        <w:spacing w:after="0" w:line="240" w:lineRule="auto"/>
        <w:rPr>
          <w:rFonts w:cs="Calibri"/>
          <w:b/>
          <w:bCs/>
          <w:sz w:val="28"/>
        </w:rPr>
      </w:pPr>
    </w:p>
    <w:p w:rsidR="00555BF3" w:rsidRDefault="00555BF3" w:rsidP="00555BF3">
      <w:pPr>
        <w:tabs>
          <w:tab w:val="left" w:pos="2347"/>
        </w:tabs>
        <w:autoSpaceDE w:val="0"/>
        <w:autoSpaceDN w:val="0"/>
        <w:adjustRightInd w:val="0"/>
        <w:spacing w:after="0" w:line="240" w:lineRule="auto"/>
        <w:rPr>
          <w:rFonts w:cs="Calibri"/>
          <w:b/>
          <w:bCs/>
          <w:sz w:val="32"/>
          <w:szCs w:val="32"/>
          <w:u w:val="single"/>
        </w:rPr>
      </w:pPr>
    </w:p>
    <w:p w:rsidR="00555BF3" w:rsidRDefault="00555BF3" w:rsidP="00555BF3">
      <w:pPr>
        <w:autoSpaceDE w:val="0"/>
        <w:autoSpaceDN w:val="0"/>
        <w:adjustRightInd w:val="0"/>
        <w:spacing w:after="0" w:line="240" w:lineRule="auto"/>
        <w:jc w:val="center"/>
        <w:rPr>
          <w:rFonts w:cs="Calibri"/>
          <w:b/>
          <w:bCs/>
          <w:sz w:val="32"/>
          <w:szCs w:val="32"/>
          <w:u w:val="single"/>
        </w:rPr>
      </w:pPr>
    </w:p>
    <w:p w:rsidR="00555BF3" w:rsidRPr="00954961" w:rsidRDefault="00555BF3" w:rsidP="00555BF3">
      <w:pPr>
        <w:autoSpaceDE w:val="0"/>
        <w:autoSpaceDN w:val="0"/>
        <w:adjustRightInd w:val="0"/>
        <w:spacing w:after="0" w:line="240" w:lineRule="auto"/>
        <w:jc w:val="center"/>
        <w:rPr>
          <w:rFonts w:cs="Calibri"/>
          <w:b/>
          <w:bCs/>
          <w:sz w:val="32"/>
          <w:szCs w:val="32"/>
          <w:u w:val="single"/>
        </w:rPr>
      </w:pPr>
      <w:r w:rsidRPr="00954961">
        <w:rPr>
          <w:rFonts w:cs="Calibri"/>
          <w:b/>
          <w:bCs/>
          <w:sz w:val="32"/>
          <w:szCs w:val="32"/>
          <w:u w:val="single"/>
        </w:rPr>
        <w:t>What is the PE and Sports Premium Funding?</w:t>
      </w:r>
    </w:p>
    <w:p w:rsidR="00555BF3" w:rsidRPr="00954961" w:rsidRDefault="00555BF3" w:rsidP="00555BF3">
      <w:pPr>
        <w:autoSpaceDE w:val="0"/>
        <w:autoSpaceDN w:val="0"/>
        <w:adjustRightInd w:val="0"/>
        <w:spacing w:after="0" w:line="240" w:lineRule="auto"/>
        <w:jc w:val="center"/>
        <w:rPr>
          <w:rFonts w:cs="Calibri"/>
          <w:bCs/>
          <w:sz w:val="32"/>
          <w:szCs w:val="32"/>
        </w:rPr>
      </w:pPr>
    </w:p>
    <w:p w:rsidR="00555BF3" w:rsidRPr="0090505A" w:rsidRDefault="00555BF3" w:rsidP="00555BF3">
      <w:pPr>
        <w:autoSpaceDE w:val="0"/>
        <w:autoSpaceDN w:val="0"/>
        <w:adjustRightInd w:val="0"/>
        <w:spacing w:after="0" w:line="240" w:lineRule="auto"/>
        <w:rPr>
          <w:rFonts w:cs="Calibri"/>
          <w:bCs/>
          <w:sz w:val="24"/>
          <w:szCs w:val="24"/>
        </w:rPr>
      </w:pPr>
      <w:r w:rsidRPr="0090505A">
        <w:rPr>
          <w:rFonts w:cs="Calibri"/>
          <w:bCs/>
          <w:sz w:val="24"/>
          <w:szCs w:val="24"/>
        </w:rPr>
        <w:t>The government is providing funding of over £450 million per annum for academic years 2013-2020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rsidR="00555BF3" w:rsidRPr="0090505A" w:rsidRDefault="00555BF3" w:rsidP="00555BF3">
      <w:pPr>
        <w:autoSpaceDE w:val="0"/>
        <w:autoSpaceDN w:val="0"/>
        <w:adjustRightInd w:val="0"/>
        <w:spacing w:after="0" w:line="240" w:lineRule="auto"/>
        <w:rPr>
          <w:rFonts w:cs="Calibri"/>
          <w:bCs/>
          <w:sz w:val="24"/>
          <w:szCs w:val="24"/>
        </w:rPr>
      </w:pPr>
      <w:r w:rsidRPr="0090505A">
        <w:rPr>
          <w:rFonts w:cs="Calibri"/>
          <w:bCs/>
          <w:sz w:val="24"/>
          <w:szCs w:val="24"/>
        </w:rPr>
        <w:t>The sport funding can only be spent on sport and PE provision in schools.</w:t>
      </w:r>
    </w:p>
    <w:p w:rsidR="00555BF3" w:rsidRPr="0090505A" w:rsidRDefault="00555BF3" w:rsidP="00555BF3">
      <w:pPr>
        <w:autoSpaceDE w:val="0"/>
        <w:autoSpaceDN w:val="0"/>
        <w:adjustRightInd w:val="0"/>
        <w:spacing w:after="0" w:line="240" w:lineRule="auto"/>
        <w:rPr>
          <w:rFonts w:cs="Calibri"/>
          <w:b/>
          <w:bCs/>
          <w:sz w:val="24"/>
          <w:szCs w:val="24"/>
        </w:rPr>
      </w:pPr>
    </w:p>
    <w:p w:rsidR="00555BF3" w:rsidRPr="0090505A" w:rsidRDefault="00555BF3" w:rsidP="00555BF3">
      <w:pPr>
        <w:autoSpaceDE w:val="0"/>
        <w:autoSpaceDN w:val="0"/>
        <w:adjustRightInd w:val="0"/>
        <w:spacing w:after="0" w:line="240" w:lineRule="auto"/>
        <w:rPr>
          <w:rFonts w:cs="Calibri"/>
          <w:b/>
          <w:bCs/>
          <w:sz w:val="24"/>
          <w:szCs w:val="24"/>
        </w:rPr>
      </w:pPr>
      <w:r w:rsidRPr="0090505A">
        <w:rPr>
          <w:rFonts w:cs="Calibri"/>
          <w:b/>
          <w:bCs/>
          <w:sz w:val="24"/>
          <w:szCs w:val="24"/>
        </w:rPr>
        <w:t>Purpose of funding</w:t>
      </w:r>
    </w:p>
    <w:p w:rsidR="00555BF3" w:rsidRPr="0090505A" w:rsidRDefault="00555BF3" w:rsidP="00555BF3">
      <w:pPr>
        <w:autoSpaceDE w:val="0"/>
        <w:autoSpaceDN w:val="0"/>
        <w:adjustRightInd w:val="0"/>
        <w:spacing w:after="0" w:line="240" w:lineRule="auto"/>
        <w:rPr>
          <w:rFonts w:cs="Calibri"/>
          <w:bCs/>
          <w:sz w:val="24"/>
          <w:szCs w:val="24"/>
        </w:rPr>
      </w:pPr>
      <w:r>
        <w:rPr>
          <w:rFonts w:cs="Calibri"/>
          <w:bCs/>
          <w:sz w:val="24"/>
          <w:szCs w:val="24"/>
        </w:rPr>
        <w:t xml:space="preserve">Schools </w:t>
      </w:r>
      <w:r w:rsidRPr="0090505A">
        <w:rPr>
          <w:rFonts w:cs="Calibri"/>
          <w:bCs/>
          <w:sz w:val="24"/>
          <w:szCs w:val="24"/>
        </w:rPr>
        <w:t>have to spend the sport funding on improving provision of PE and sport but they will have the freedom to choose how they do this.</w:t>
      </w:r>
    </w:p>
    <w:p w:rsidR="00555BF3" w:rsidRPr="0090505A" w:rsidRDefault="00555BF3" w:rsidP="00555BF3">
      <w:pPr>
        <w:autoSpaceDE w:val="0"/>
        <w:autoSpaceDN w:val="0"/>
        <w:adjustRightInd w:val="0"/>
        <w:spacing w:after="0" w:line="240" w:lineRule="auto"/>
        <w:rPr>
          <w:rFonts w:cs="Calibri"/>
          <w:b/>
          <w:bCs/>
          <w:sz w:val="24"/>
          <w:szCs w:val="24"/>
        </w:rPr>
      </w:pPr>
    </w:p>
    <w:p w:rsidR="00555BF3" w:rsidRPr="0090505A" w:rsidRDefault="00555BF3" w:rsidP="00555BF3">
      <w:pPr>
        <w:rPr>
          <w:rFonts w:eastAsia="Times New Roman" w:cs="Times New Roman"/>
          <w:b/>
          <w:bCs/>
          <w:color w:val="000000"/>
          <w:sz w:val="24"/>
          <w:szCs w:val="24"/>
          <w:lang w:eastAsia="en-GB"/>
        </w:rPr>
      </w:pPr>
      <w:r>
        <w:rPr>
          <w:sz w:val="24"/>
          <w:szCs w:val="24"/>
        </w:rPr>
        <w:t>The v</w:t>
      </w:r>
      <w:r w:rsidRPr="0090505A">
        <w:rPr>
          <w:sz w:val="24"/>
          <w:szCs w:val="24"/>
        </w:rPr>
        <w:t>ision for the Primary PE and Sport Premium</w:t>
      </w:r>
      <w:r w:rsidRPr="0090505A">
        <w:rPr>
          <w:rFonts w:eastAsia="Times New Roman" w:cs="Times New Roman"/>
          <w:b/>
          <w:bCs/>
          <w:color w:val="000000"/>
          <w:sz w:val="24"/>
          <w:szCs w:val="24"/>
          <w:lang w:eastAsia="en-GB"/>
        </w:rPr>
        <w:t xml:space="preserve">: ALL </w:t>
      </w:r>
      <w:r w:rsidRPr="0090505A">
        <w:rPr>
          <w:rFonts w:eastAsia="Times New Roman" w:cs="Times New Roman"/>
          <w:color w:val="000000"/>
          <w:sz w:val="24"/>
          <w:szCs w:val="24"/>
          <w:lang w:eastAsia="en-GB"/>
        </w:rPr>
        <w:t xml:space="preserve">pupils leaving primary school </w:t>
      </w:r>
      <w:r w:rsidRPr="0090505A">
        <w:rPr>
          <w:rFonts w:eastAsia="Times New Roman" w:cs="Times New Roman"/>
          <w:b/>
          <w:bCs/>
          <w:color w:val="000000"/>
          <w:sz w:val="24"/>
          <w:szCs w:val="24"/>
          <w:lang w:eastAsia="en-GB"/>
        </w:rPr>
        <w:t>physically literate</w:t>
      </w:r>
      <w:r w:rsidRPr="0090505A">
        <w:rPr>
          <w:rFonts w:eastAsia="Times New Roman" w:cs="Times New Roman"/>
          <w:color w:val="000000"/>
          <w:sz w:val="24"/>
          <w:szCs w:val="24"/>
          <w:lang w:eastAsia="en-GB"/>
        </w:rPr>
        <w:t xml:space="preserve"> and with the </w:t>
      </w:r>
      <w:r w:rsidRPr="0090505A">
        <w:rPr>
          <w:rFonts w:eastAsia="Times New Roman" w:cs="Times New Roman"/>
          <w:b/>
          <w:bCs/>
          <w:color w:val="000000"/>
          <w:sz w:val="24"/>
          <w:szCs w:val="24"/>
          <w:lang w:eastAsia="en-GB"/>
        </w:rPr>
        <w:t>knowledge, skills and motivation</w:t>
      </w:r>
      <w:r w:rsidRPr="0090505A">
        <w:rPr>
          <w:rFonts w:eastAsia="Times New Roman" w:cs="Times New Roman"/>
          <w:color w:val="000000"/>
          <w:sz w:val="24"/>
          <w:szCs w:val="24"/>
          <w:lang w:eastAsia="en-GB"/>
        </w:rPr>
        <w:t xml:space="preserve"> necessary to equip them for a </w:t>
      </w:r>
      <w:r w:rsidRPr="0090505A">
        <w:rPr>
          <w:rFonts w:eastAsia="Times New Roman" w:cs="Times New Roman"/>
          <w:b/>
          <w:bCs/>
          <w:color w:val="000000"/>
          <w:sz w:val="24"/>
          <w:szCs w:val="24"/>
          <w:lang w:eastAsia="en-GB"/>
        </w:rPr>
        <w:t xml:space="preserve">healthy, active lifestyle </w:t>
      </w:r>
      <w:r w:rsidRPr="0090505A">
        <w:rPr>
          <w:rFonts w:eastAsia="Times New Roman" w:cs="Times New Roman"/>
          <w:color w:val="000000"/>
          <w:sz w:val="24"/>
          <w:szCs w:val="24"/>
          <w:lang w:eastAsia="en-GB"/>
        </w:rPr>
        <w:t xml:space="preserve">and </w:t>
      </w:r>
      <w:r w:rsidRPr="0090505A">
        <w:rPr>
          <w:rFonts w:eastAsia="Times New Roman" w:cs="Times New Roman"/>
          <w:b/>
          <w:bCs/>
          <w:color w:val="000000"/>
          <w:sz w:val="24"/>
          <w:szCs w:val="24"/>
          <w:lang w:eastAsia="en-GB"/>
        </w:rPr>
        <w:t xml:space="preserve">lifelong participation </w:t>
      </w:r>
      <w:r w:rsidRPr="0090505A">
        <w:rPr>
          <w:rFonts w:eastAsia="Times New Roman" w:cs="Times New Roman"/>
          <w:color w:val="000000"/>
          <w:sz w:val="24"/>
          <w:szCs w:val="24"/>
          <w:lang w:eastAsia="en-GB"/>
        </w:rPr>
        <w:t>in physical activity and sport</w:t>
      </w:r>
    </w:p>
    <w:p w:rsidR="00555BF3" w:rsidRPr="0090505A" w:rsidRDefault="00555BF3" w:rsidP="00555BF3">
      <w:pPr>
        <w:spacing w:before="86"/>
        <w:rPr>
          <w:bCs/>
          <w:color w:val="000000"/>
          <w:sz w:val="24"/>
          <w:szCs w:val="24"/>
          <w:lang w:eastAsia="en-GB"/>
        </w:rPr>
      </w:pPr>
      <w:r w:rsidRPr="0090505A">
        <w:rPr>
          <w:bCs/>
          <w:color w:val="000000"/>
          <w:sz w:val="24"/>
          <w:szCs w:val="24"/>
          <w:lang w:eastAsia="en-GB"/>
        </w:rPr>
        <w:t xml:space="preserve">The funding has been provided to ensure impact against the following </w:t>
      </w:r>
      <w:r w:rsidRPr="0090505A">
        <w:rPr>
          <w:b/>
          <w:bCs/>
          <w:sz w:val="24"/>
          <w:szCs w:val="24"/>
          <w:lang w:eastAsia="en-GB"/>
        </w:rPr>
        <w:t xml:space="preserve">OBJECTIVE: </w:t>
      </w:r>
      <w:r w:rsidRPr="0090505A">
        <w:rPr>
          <w:sz w:val="24"/>
          <w:szCs w:val="24"/>
          <w:lang w:eastAsia="en-GB"/>
        </w:rPr>
        <w:t xml:space="preserve">To achieve </w:t>
      </w:r>
      <w:r w:rsidRPr="0090505A">
        <w:rPr>
          <w:sz w:val="24"/>
          <w:szCs w:val="24"/>
          <w:u w:val="single"/>
          <w:lang w:eastAsia="en-GB"/>
        </w:rPr>
        <w:t>self-sustaining improvement</w:t>
      </w:r>
      <w:r w:rsidRPr="0090505A">
        <w:rPr>
          <w:sz w:val="24"/>
          <w:szCs w:val="24"/>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90505A">
        <w:rPr>
          <w:sz w:val="24"/>
          <w:szCs w:val="24"/>
          <w:lang w:eastAsia="en-GB"/>
        </w:rPr>
        <w:tab/>
      </w:r>
      <w:r w:rsidRPr="0090505A">
        <w:rPr>
          <w:bCs/>
          <w:color w:val="000000"/>
          <w:sz w:val="24"/>
          <w:szCs w:val="24"/>
          <w:lang w:eastAsia="en-GB"/>
        </w:rPr>
        <w:br/>
      </w:r>
      <w:r w:rsidRPr="0090505A">
        <w:rPr>
          <w:bCs/>
          <w:color w:val="000000"/>
          <w:sz w:val="24"/>
          <w:szCs w:val="24"/>
          <w:lang w:eastAsia="en-GB"/>
        </w:rPr>
        <w:br/>
      </w:r>
      <w:r w:rsidRPr="0090505A">
        <w:rPr>
          <w:b/>
          <w:sz w:val="24"/>
          <w:szCs w:val="24"/>
          <w:lang w:eastAsia="en-GB"/>
        </w:rPr>
        <w:t>It is expected that schools will see an improvement against the following 5 key indicators:</w:t>
      </w:r>
    </w:p>
    <w:p w:rsidR="00555BF3" w:rsidRPr="00893617" w:rsidRDefault="00555BF3" w:rsidP="00555BF3">
      <w:pPr>
        <w:spacing w:after="75" w:line="240" w:lineRule="auto"/>
        <w:rPr>
          <w:rFonts w:ascii="Arial" w:eastAsia="Times New Roman" w:hAnsi="Arial" w:cs="Arial"/>
          <w:b/>
          <w:color w:val="F537DA"/>
          <w:sz w:val="20"/>
          <w:szCs w:val="20"/>
          <w:lang w:eastAsia="en-GB"/>
        </w:rPr>
      </w:pPr>
      <w:r w:rsidRPr="00893617">
        <w:rPr>
          <w:rFonts w:ascii="Arial" w:eastAsia="Times New Roman" w:hAnsi="Arial"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rsidR="00555BF3" w:rsidRPr="00893617" w:rsidRDefault="00555BF3" w:rsidP="00555BF3">
      <w:pPr>
        <w:spacing w:after="75" w:line="240" w:lineRule="auto"/>
        <w:rPr>
          <w:rFonts w:ascii="Arial" w:eastAsia="Times New Roman" w:hAnsi="Arial" w:cs="Arial"/>
          <w:b/>
          <w:color w:val="8943BD"/>
          <w:sz w:val="20"/>
          <w:szCs w:val="20"/>
          <w:lang w:eastAsia="en-GB"/>
        </w:rPr>
      </w:pPr>
      <w:r w:rsidRPr="00893617">
        <w:rPr>
          <w:rFonts w:ascii="Arial" w:eastAsia="Times New Roman" w:hAnsi="Arial" w:cs="Arial"/>
          <w:b/>
          <w:color w:val="8943BD"/>
          <w:sz w:val="20"/>
          <w:szCs w:val="20"/>
          <w:lang w:eastAsia="en-GB"/>
        </w:rPr>
        <w:t>Key Indicator 2: the profile of PE and sport is raised across the school as a tool for whole-school improvement</w:t>
      </w:r>
    </w:p>
    <w:p w:rsidR="00555BF3" w:rsidRPr="00893617" w:rsidRDefault="00555BF3" w:rsidP="00555BF3">
      <w:pPr>
        <w:spacing w:after="75" w:line="240" w:lineRule="auto"/>
        <w:rPr>
          <w:rFonts w:ascii="Arial" w:eastAsia="Times New Roman" w:hAnsi="Arial" w:cs="Arial"/>
          <w:b/>
          <w:color w:val="FFC000"/>
          <w:sz w:val="20"/>
          <w:szCs w:val="20"/>
          <w:lang w:eastAsia="en-GB"/>
        </w:rPr>
      </w:pPr>
      <w:r w:rsidRPr="00893617">
        <w:rPr>
          <w:rFonts w:ascii="Arial" w:eastAsia="Times New Roman" w:hAnsi="Arial" w:cs="Arial"/>
          <w:b/>
          <w:color w:val="FFC000"/>
          <w:sz w:val="20"/>
          <w:szCs w:val="20"/>
          <w:lang w:eastAsia="en-GB"/>
        </w:rPr>
        <w:t>Key Indicator 3: increased confidence, knowledge and skills of all staff in teaching PE and sport</w:t>
      </w:r>
    </w:p>
    <w:p w:rsidR="00555BF3" w:rsidRPr="00893617" w:rsidRDefault="00555BF3" w:rsidP="00555BF3">
      <w:pPr>
        <w:spacing w:after="75" w:line="240" w:lineRule="auto"/>
        <w:rPr>
          <w:rFonts w:ascii="Arial" w:eastAsia="Times New Roman" w:hAnsi="Arial" w:cs="Arial"/>
          <w:b/>
          <w:color w:val="92D050"/>
          <w:sz w:val="20"/>
          <w:szCs w:val="20"/>
          <w:lang w:eastAsia="en-GB"/>
        </w:rPr>
      </w:pPr>
      <w:r w:rsidRPr="00893617">
        <w:rPr>
          <w:rFonts w:ascii="Arial" w:eastAsia="Times New Roman" w:hAnsi="Arial" w:cs="Arial"/>
          <w:b/>
          <w:color w:val="92D050"/>
          <w:sz w:val="20"/>
          <w:szCs w:val="20"/>
          <w:lang w:eastAsia="en-GB"/>
        </w:rPr>
        <w:t>Key Indicator 4: broader experience of a range of sports and activities offered to all pupils</w:t>
      </w:r>
    </w:p>
    <w:p w:rsidR="00555BF3" w:rsidRPr="00893617" w:rsidRDefault="00555BF3" w:rsidP="00555BF3">
      <w:pPr>
        <w:spacing w:after="75" w:line="240" w:lineRule="auto"/>
        <w:rPr>
          <w:rFonts w:ascii="Arial" w:eastAsia="Times New Roman" w:hAnsi="Arial" w:cs="Arial"/>
          <w:b/>
          <w:color w:val="00B0F0"/>
          <w:sz w:val="20"/>
          <w:szCs w:val="20"/>
          <w:lang w:eastAsia="en-GB"/>
        </w:rPr>
      </w:pPr>
      <w:r w:rsidRPr="00893617">
        <w:rPr>
          <w:rFonts w:ascii="Arial" w:eastAsia="Times New Roman" w:hAnsi="Arial" w:cs="Arial"/>
          <w:b/>
          <w:color w:val="00B0F0"/>
          <w:sz w:val="20"/>
          <w:szCs w:val="20"/>
          <w:lang w:eastAsia="en-GB"/>
        </w:rPr>
        <w:t>Key Indicator 5: increased participation in competitive sport</w:t>
      </w:r>
    </w:p>
    <w:p w:rsidR="00555BF3" w:rsidRPr="0090505A" w:rsidRDefault="00555BF3" w:rsidP="00555BF3">
      <w:pPr>
        <w:autoSpaceDE w:val="0"/>
        <w:autoSpaceDN w:val="0"/>
        <w:adjustRightInd w:val="0"/>
        <w:spacing w:after="0" w:line="240" w:lineRule="auto"/>
        <w:rPr>
          <w:rFonts w:cs="Calibri"/>
          <w:b/>
          <w:bCs/>
          <w:sz w:val="24"/>
          <w:szCs w:val="24"/>
        </w:rPr>
      </w:pPr>
    </w:p>
    <w:p w:rsidR="00555BF3" w:rsidRDefault="00555BF3" w:rsidP="00555BF3">
      <w:pPr>
        <w:autoSpaceDE w:val="0"/>
        <w:autoSpaceDN w:val="0"/>
        <w:adjustRightInd w:val="0"/>
        <w:spacing w:after="0" w:line="240" w:lineRule="auto"/>
        <w:rPr>
          <w:rFonts w:cs="Calibri"/>
          <w:b/>
          <w:bCs/>
          <w:sz w:val="24"/>
          <w:szCs w:val="24"/>
        </w:rPr>
      </w:pPr>
    </w:p>
    <w:p w:rsidR="00555BF3" w:rsidRDefault="00555BF3" w:rsidP="00555BF3">
      <w:pPr>
        <w:autoSpaceDE w:val="0"/>
        <w:autoSpaceDN w:val="0"/>
        <w:adjustRightInd w:val="0"/>
        <w:spacing w:after="0" w:line="240" w:lineRule="auto"/>
        <w:rPr>
          <w:rFonts w:cs="Calibri"/>
          <w:b/>
          <w:bCs/>
          <w:sz w:val="24"/>
          <w:szCs w:val="24"/>
        </w:rPr>
      </w:pPr>
    </w:p>
    <w:p w:rsidR="00555BF3" w:rsidRDefault="00555BF3" w:rsidP="00555BF3">
      <w:pPr>
        <w:autoSpaceDE w:val="0"/>
        <w:autoSpaceDN w:val="0"/>
        <w:adjustRightInd w:val="0"/>
        <w:spacing w:after="0" w:line="240" w:lineRule="auto"/>
        <w:rPr>
          <w:rFonts w:cs="Calibri"/>
          <w:b/>
          <w:bCs/>
          <w:sz w:val="24"/>
          <w:szCs w:val="24"/>
        </w:rPr>
      </w:pPr>
    </w:p>
    <w:p w:rsidR="00555BF3" w:rsidRDefault="00555BF3" w:rsidP="00555BF3">
      <w:pPr>
        <w:autoSpaceDE w:val="0"/>
        <w:autoSpaceDN w:val="0"/>
        <w:adjustRightInd w:val="0"/>
        <w:spacing w:after="0" w:line="240" w:lineRule="auto"/>
        <w:rPr>
          <w:rFonts w:cs="Calibri"/>
          <w:b/>
          <w:bCs/>
          <w:sz w:val="24"/>
          <w:szCs w:val="24"/>
        </w:rPr>
      </w:pPr>
    </w:p>
    <w:p w:rsidR="00555BF3" w:rsidRDefault="00555BF3" w:rsidP="00555BF3">
      <w:pPr>
        <w:autoSpaceDE w:val="0"/>
        <w:autoSpaceDN w:val="0"/>
        <w:adjustRightInd w:val="0"/>
        <w:spacing w:after="0" w:line="240" w:lineRule="auto"/>
        <w:rPr>
          <w:rFonts w:cs="Calibri"/>
          <w:b/>
          <w:bCs/>
          <w:sz w:val="24"/>
          <w:szCs w:val="24"/>
        </w:rPr>
      </w:pPr>
    </w:p>
    <w:p w:rsidR="00555BF3" w:rsidRDefault="00555BF3" w:rsidP="00555BF3">
      <w:pPr>
        <w:autoSpaceDE w:val="0"/>
        <w:autoSpaceDN w:val="0"/>
        <w:adjustRightInd w:val="0"/>
        <w:spacing w:after="0" w:line="240" w:lineRule="auto"/>
        <w:rPr>
          <w:rFonts w:cs="Calibri"/>
          <w:b/>
          <w:bCs/>
          <w:sz w:val="24"/>
          <w:szCs w:val="24"/>
        </w:rPr>
      </w:pPr>
    </w:p>
    <w:p w:rsidR="00555BF3" w:rsidRPr="0090505A" w:rsidRDefault="00555BF3" w:rsidP="00555BF3">
      <w:pPr>
        <w:autoSpaceDE w:val="0"/>
        <w:autoSpaceDN w:val="0"/>
        <w:adjustRightInd w:val="0"/>
        <w:spacing w:after="0" w:line="240" w:lineRule="auto"/>
        <w:rPr>
          <w:rFonts w:cs="Calibri"/>
          <w:b/>
          <w:bCs/>
          <w:sz w:val="24"/>
          <w:szCs w:val="24"/>
        </w:rPr>
      </w:pPr>
    </w:p>
    <w:p w:rsidR="00555BF3" w:rsidRPr="0090505A" w:rsidRDefault="00555BF3" w:rsidP="00555BF3">
      <w:pPr>
        <w:autoSpaceDE w:val="0"/>
        <w:autoSpaceDN w:val="0"/>
        <w:adjustRightInd w:val="0"/>
        <w:spacing w:after="0" w:line="240" w:lineRule="auto"/>
        <w:rPr>
          <w:rFonts w:cs="Calibri"/>
          <w:b/>
          <w:bCs/>
          <w:sz w:val="24"/>
          <w:szCs w:val="24"/>
        </w:rPr>
      </w:pPr>
      <w:r w:rsidRPr="0090505A">
        <w:rPr>
          <w:rFonts w:cs="Calibri"/>
          <w:b/>
          <w:bCs/>
          <w:sz w:val="24"/>
          <w:szCs w:val="24"/>
        </w:rPr>
        <w:lastRenderedPageBreak/>
        <w:t xml:space="preserve">The school has been receiving the funding since 2013.  </w:t>
      </w:r>
    </w:p>
    <w:p w:rsidR="00555BF3" w:rsidRPr="0090505A" w:rsidRDefault="00555BF3" w:rsidP="00555BF3">
      <w:pPr>
        <w:pStyle w:val="BodyText"/>
        <w:spacing w:before="1"/>
        <w:rPr>
          <w:rFonts w:asciiTheme="minorHAnsi" w:hAnsiTheme="minorHAnsi"/>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352"/>
        <w:gridCol w:w="4026"/>
      </w:tblGrid>
      <w:tr w:rsidR="00555BF3" w:rsidRPr="0090505A" w:rsidTr="00E15C61">
        <w:trPr>
          <w:trHeight w:val="480"/>
        </w:trPr>
        <w:tc>
          <w:tcPr>
            <w:tcW w:w="11352" w:type="dxa"/>
          </w:tcPr>
          <w:p w:rsidR="00555BF3" w:rsidRPr="000922DA" w:rsidRDefault="00555BF3" w:rsidP="005D71A4">
            <w:pPr>
              <w:pStyle w:val="TableParagraph"/>
              <w:spacing w:before="21"/>
              <w:ind w:left="70"/>
              <w:rPr>
                <w:rFonts w:asciiTheme="minorHAnsi" w:hAnsiTheme="minorHAnsi"/>
                <w:b/>
                <w:sz w:val="24"/>
                <w:szCs w:val="24"/>
              </w:rPr>
            </w:pPr>
            <w:r w:rsidRPr="000922DA">
              <w:rPr>
                <w:rFonts w:asciiTheme="minorHAnsi" w:hAnsiTheme="minorHAnsi"/>
                <w:b/>
                <w:color w:val="231F20"/>
                <w:sz w:val="24"/>
                <w:szCs w:val="24"/>
              </w:rPr>
              <w:t>Key achievements to date:</w:t>
            </w:r>
          </w:p>
        </w:tc>
        <w:tc>
          <w:tcPr>
            <w:tcW w:w="4026" w:type="dxa"/>
          </w:tcPr>
          <w:p w:rsidR="00555BF3" w:rsidRPr="000922DA" w:rsidRDefault="0006581A" w:rsidP="005D71A4">
            <w:pPr>
              <w:rPr>
                <w:b/>
                <w:sz w:val="24"/>
                <w:szCs w:val="24"/>
              </w:rPr>
            </w:pPr>
            <w:r>
              <w:rPr>
                <w:b/>
                <w:sz w:val="24"/>
                <w:szCs w:val="24"/>
              </w:rPr>
              <w:t xml:space="preserve"> </w:t>
            </w:r>
            <w:r w:rsidR="00555BF3" w:rsidRPr="000922DA">
              <w:rPr>
                <w:b/>
                <w:sz w:val="24"/>
                <w:szCs w:val="24"/>
              </w:rPr>
              <w:t xml:space="preserve">Future Ideas and Development areas to achieve our 2020 </w:t>
            </w:r>
            <w:r>
              <w:rPr>
                <w:b/>
                <w:sz w:val="24"/>
                <w:szCs w:val="24"/>
              </w:rPr>
              <w:t xml:space="preserve"> </w:t>
            </w:r>
            <w:r w:rsidR="00555BF3" w:rsidRPr="000922DA">
              <w:rPr>
                <w:b/>
                <w:sz w:val="24"/>
                <w:szCs w:val="24"/>
              </w:rPr>
              <w:t>vision.</w:t>
            </w:r>
          </w:p>
        </w:tc>
      </w:tr>
      <w:tr w:rsidR="00555BF3" w:rsidRPr="0090505A" w:rsidTr="00E15C61">
        <w:trPr>
          <w:trHeight w:val="2640"/>
        </w:trPr>
        <w:tc>
          <w:tcPr>
            <w:tcW w:w="11352" w:type="dxa"/>
          </w:tcPr>
          <w:p w:rsidR="00555BF3" w:rsidRDefault="00555BF3" w:rsidP="0006581A">
            <w:pPr>
              <w:pStyle w:val="aLCPBodytext"/>
              <w:jc w:val="left"/>
            </w:pPr>
            <w:r>
              <w:t>Staff professional development has taken place which has enabled us to deliver high quality PE lessons within the curriculum. As part of this work we have 2 members of staff (one in each key stage) who have completed the Level 5 certificate in PE specialism.</w:t>
            </w:r>
            <w:r w:rsidR="004B03E3">
              <w:t xml:space="preserve"> This has meant that these two members of staff are also able to support the other teachers within the key stage.</w:t>
            </w:r>
          </w:p>
          <w:p w:rsidR="00555BF3" w:rsidRDefault="00555BF3" w:rsidP="0006581A">
            <w:pPr>
              <w:pStyle w:val="aLCPBodytext"/>
              <w:numPr>
                <w:ilvl w:val="0"/>
                <w:numId w:val="0"/>
              </w:numPr>
              <w:ind w:left="720"/>
              <w:jc w:val="left"/>
            </w:pPr>
          </w:p>
          <w:p w:rsidR="00555BF3" w:rsidRPr="0012236C" w:rsidRDefault="00555BF3" w:rsidP="0006581A">
            <w:pPr>
              <w:pStyle w:val="aLCPBodytext"/>
              <w:jc w:val="left"/>
            </w:pPr>
            <w:r w:rsidRPr="0012236C">
              <w:t xml:space="preserve">Schemes of work and assessments for PE are now in place across the school in line with the new PE curriculum. </w:t>
            </w:r>
            <w:r>
              <w:t>Th</w:t>
            </w:r>
            <w:r w:rsidR="0074258B">
              <w:t>es</w:t>
            </w:r>
            <w:r>
              <w:t xml:space="preserve">e </w:t>
            </w:r>
            <w:r w:rsidRPr="0012236C">
              <w:t>schemes</w:t>
            </w:r>
            <w:r w:rsidR="0074258B">
              <w:t xml:space="preserve"> and resources</w:t>
            </w:r>
            <w:r w:rsidRPr="0012236C">
              <w:t xml:space="preserve"> will continue to be used in future </w:t>
            </w:r>
            <w:proofErr w:type="gramStart"/>
            <w:r w:rsidRPr="0012236C">
              <w:t>years..</w:t>
            </w:r>
            <w:proofErr w:type="gramEnd"/>
          </w:p>
          <w:p w:rsidR="00555BF3" w:rsidRPr="00255D3E" w:rsidRDefault="00555BF3" w:rsidP="0006581A">
            <w:pPr>
              <w:pStyle w:val="NoSpacing"/>
              <w:rPr>
                <w:rFonts w:ascii="Arial" w:hAnsi="Arial" w:cs="Arial"/>
                <w:sz w:val="20"/>
                <w:szCs w:val="20"/>
              </w:rPr>
            </w:pPr>
          </w:p>
          <w:p w:rsidR="00555BF3" w:rsidRPr="00555BF3" w:rsidRDefault="00555BF3" w:rsidP="0006581A">
            <w:pPr>
              <w:pStyle w:val="NoSpacing"/>
              <w:numPr>
                <w:ilvl w:val="0"/>
                <w:numId w:val="1"/>
              </w:numPr>
            </w:pPr>
            <w:r>
              <w:rPr>
                <w:rFonts w:ascii="Arial" w:hAnsi="Arial" w:cs="Arial"/>
                <w:sz w:val="20"/>
                <w:szCs w:val="20"/>
              </w:rPr>
              <w:t>Active learning in other subjects has been developed and pupils</w:t>
            </w:r>
            <w:r w:rsidRPr="00255D3E">
              <w:rPr>
                <w:rFonts w:ascii="Arial" w:hAnsi="Arial" w:cs="Arial"/>
                <w:sz w:val="20"/>
                <w:szCs w:val="20"/>
              </w:rPr>
              <w:t xml:space="preserve"> </w:t>
            </w:r>
            <w:r>
              <w:rPr>
                <w:rFonts w:ascii="Arial" w:hAnsi="Arial" w:cs="Arial"/>
                <w:sz w:val="20"/>
                <w:szCs w:val="20"/>
              </w:rPr>
              <w:t>and parents have accessed a number of after school session to promote active learning at home. This includes being able to take home active learning bags in a range of subjects. The school won a PE and sports funding award for their work in this area.</w:t>
            </w:r>
          </w:p>
          <w:p w:rsidR="00555BF3" w:rsidRDefault="00555BF3" w:rsidP="0006581A">
            <w:pPr>
              <w:pStyle w:val="ListParagraph"/>
            </w:pPr>
          </w:p>
          <w:p w:rsidR="00555BF3" w:rsidRDefault="00555BF3" w:rsidP="0006581A">
            <w:pPr>
              <w:pStyle w:val="NoSpacing"/>
              <w:numPr>
                <w:ilvl w:val="0"/>
                <w:numId w:val="1"/>
              </w:numPr>
              <w:rPr>
                <w:rFonts w:ascii="Arial" w:hAnsi="Arial" w:cs="Arial"/>
                <w:sz w:val="20"/>
                <w:szCs w:val="20"/>
              </w:rPr>
            </w:pPr>
            <w:r w:rsidRPr="00255D3E">
              <w:rPr>
                <w:rFonts w:ascii="Arial" w:hAnsi="Arial" w:cs="Arial"/>
                <w:sz w:val="20"/>
                <w:szCs w:val="20"/>
              </w:rPr>
              <w:t>Through activities planned throughout the year including making posters, enrichment days &amp; award ceremonies</w:t>
            </w:r>
            <w:r>
              <w:rPr>
                <w:rFonts w:ascii="Arial" w:hAnsi="Arial" w:cs="Arial"/>
                <w:sz w:val="20"/>
                <w:szCs w:val="20"/>
              </w:rPr>
              <w:t xml:space="preserve"> promote</w:t>
            </w:r>
            <w:r w:rsidRPr="00255D3E">
              <w:rPr>
                <w:rFonts w:ascii="Arial" w:hAnsi="Arial" w:cs="Arial"/>
                <w:sz w:val="20"/>
                <w:szCs w:val="20"/>
              </w:rPr>
              <w:t xml:space="preserve"> the profile of health and meeting recommended daily activity levels has been raised.</w:t>
            </w:r>
          </w:p>
          <w:p w:rsidR="00555BF3" w:rsidRDefault="00555BF3" w:rsidP="0006581A">
            <w:pPr>
              <w:pStyle w:val="ListParagraph"/>
              <w:rPr>
                <w:rFonts w:cs="Arial"/>
                <w:sz w:val="20"/>
              </w:rPr>
            </w:pPr>
          </w:p>
          <w:p w:rsidR="00555BF3" w:rsidRDefault="00555BF3" w:rsidP="0006581A">
            <w:pPr>
              <w:pStyle w:val="NoSpacing"/>
              <w:numPr>
                <w:ilvl w:val="0"/>
                <w:numId w:val="1"/>
              </w:numPr>
              <w:rPr>
                <w:rFonts w:ascii="Arial" w:hAnsi="Arial" w:cs="Arial"/>
                <w:sz w:val="20"/>
                <w:szCs w:val="20"/>
              </w:rPr>
            </w:pPr>
            <w:r w:rsidRPr="00255D3E">
              <w:rPr>
                <w:rFonts w:ascii="Arial" w:hAnsi="Arial" w:cs="Arial"/>
                <w:sz w:val="20"/>
                <w:szCs w:val="20"/>
              </w:rPr>
              <w:t>Developments within lunchtimes and additional extra-curricular clubs on offer to pupils has led to increased participation, fitness levels and enjoyment for pupils. This has been particularly apparent for previously non-active pupils and a big focus has been on providing the opportunity for pupils to try alt</w:t>
            </w:r>
            <w:r>
              <w:rPr>
                <w:rFonts w:ascii="Arial" w:hAnsi="Arial" w:cs="Arial"/>
                <w:sz w:val="20"/>
                <w:szCs w:val="20"/>
              </w:rPr>
              <w:t>ernative activities and sports.</w:t>
            </w:r>
          </w:p>
          <w:p w:rsidR="00555BF3" w:rsidRDefault="00555BF3" w:rsidP="0006581A">
            <w:pPr>
              <w:pStyle w:val="ListParagraph"/>
              <w:rPr>
                <w:rFonts w:cs="Arial"/>
                <w:sz w:val="20"/>
              </w:rPr>
            </w:pPr>
          </w:p>
          <w:p w:rsidR="00555BF3" w:rsidRPr="00555BF3" w:rsidRDefault="00555BF3" w:rsidP="0006581A">
            <w:pPr>
              <w:pStyle w:val="NoSpacing"/>
              <w:numPr>
                <w:ilvl w:val="0"/>
                <w:numId w:val="1"/>
              </w:numPr>
              <w:rPr>
                <w:rFonts w:ascii="Arial" w:hAnsi="Arial" w:cs="Arial"/>
                <w:sz w:val="20"/>
                <w:szCs w:val="20"/>
              </w:rPr>
            </w:pPr>
            <w:r>
              <w:rPr>
                <w:rFonts w:ascii="Arial" w:hAnsi="Arial" w:cs="Arial"/>
                <w:sz w:val="20"/>
                <w:szCs w:val="20"/>
              </w:rPr>
              <w:t>Outdoor facilities have been developed and enhanced and pupils have a range of play equipment available for them to use which offers challenge and development.</w:t>
            </w:r>
          </w:p>
          <w:p w:rsidR="00555BF3" w:rsidRDefault="00555BF3" w:rsidP="00555BF3">
            <w:pPr>
              <w:pStyle w:val="aLCPBodytext"/>
              <w:numPr>
                <w:ilvl w:val="0"/>
                <w:numId w:val="0"/>
              </w:numPr>
              <w:ind w:left="720"/>
            </w:pPr>
          </w:p>
          <w:p w:rsidR="00B623C7" w:rsidRDefault="00B623C7" w:rsidP="00555BF3">
            <w:pPr>
              <w:pStyle w:val="aLCPBodytext"/>
              <w:numPr>
                <w:ilvl w:val="0"/>
                <w:numId w:val="0"/>
              </w:numPr>
              <w:ind w:left="720"/>
            </w:pPr>
          </w:p>
          <w:p w:rsidR="00B623C7" w:rsidRDefault="00B623C7" w:rsidP="00555BF3">
            <w:pPr>
              <w:pStyle w:val="aLCPBodytext"/>
              <w:numPr>
                <w:ilvl w:val="0"/>
                <w:numId w:val="0"/>
              </w:numPr>
              <w:ind w:left="720"/>
            </w:pPr>
          </w:p>
          <w:p w:rsidR="00B623C7" w:rsidRDefault="00B623C7" w:rsidP="00555BF3">
            <w:pPr>
              <w:pStyle w:val="aLCPBodytext"/>
              <w:numPr>
                <w:ilvl w:val="0"/>
                <w:numId w:val="0"/>
              </w:numPr>
              <w:ind w:left="720"/>
            </w:pPr>
          </w:p>
          <w:p w:rsidR="00B623C7" w:rsidRPr="00255D3E" w:rsidRDefault="00B623C7" w:rsidP="00555BF3">
            <w:pPr>
              <w:pStyle w:val="aLCPBodytext"/>
              <w:numPr>
                <w:ilvl w:val="0"/>
                <w:numId w:val="0"/>
              </w:numPr>
              <w:ind w:left="720"/>
            </w:pPr>
          </w:p>
        </w:tc>
        <w:tc>
          <w:tcPr>
            <w:tcW w:w="4026" w:type="dxa"/>
          </w:tcPr>
          <w:p w:rsidR="00555BF3" w:rsidRDefault="00555BF3" w:rsidP="0074258B">
            <w:pPr>
              <w:pStyle w:val="aLCPBodytext"/>
              <w:jc w:val="left"/>
            </w:pPr>
            <w:r>
              <w:t>Continue to develop the CPD needs of all staff teaching the PE curriculum</w:t>
            </w:r>
          </w:p>
          <w:p w:rsidR="00555BF3" w:rsidRDefault="00555BF3" w:rsidP="0074258B">
            <w:pPr>
              <w:pStyle w:val="aLCPBodytext"/>
              <w:numPr>
                <w:ilvl w:val="0"/>
                <w:numId w:val="0"/>
              </w:numPr>
              <w:ind w:left="720"/>
              <w:jc w:val="left"/>
            </w:pPr>
          </w:p>
          <w:p w:rsidR="00555BF3" w:rsidRDefault="00555BF3" w:rsidP="0074258B">
            <w:pPr>
              <w:pStyle w:val="aLCPBodytext"/>
              <w:jc w:val="left"/>
            </w:pPr>
            <w:r>
              <w:t>Raise awareness of emotional wellbeing for both staff and pupils.</w:t>
            </w:r>
          </w:p>
          <w:p w:rsidR="00555BF3" w:rsidRDefault="00555BF3" w:rsidP="0074258B">
            <w:pPr>
              <w:pStyle w:val="ListParagraph"/>
            </w:pPr>
          </w:p>
          <w:p w:rsidR="00555BF3" w:rsidRDefault="00555BF3" w:rsidP="0074258B">
            <w:pPr>
              <w:pStyle w:val="aLCPBodytext"/>
              <w:jc w:val="left"/>
            </w:pPr>
            <w:r>
              <w:t>Aim to achieve the YST Quality mark.</w:t>
            </w:r>
          </w:p>
          <w:p w:rsidR="00555BF3" w:rsidRDefault="00555BF3" w:rsidP="0074258B">
            <w:pPr>
              <w:pStyle w:val="ListParagraph"/>
            </w:pPr>
          </w:p>
          <w:p w:rsidR="00555BF3" w:rsidRPr="0090505A" w:rsidRDefault="00555BF3" w:rsidP="0074258B">
            <w:pPr>
              <w:pStyle w:val="aLCPBodytext"/>
              <w:jc w:val="left"/>
            </w:pPr>
            <w:r>
              <w:t xml:space="preserve">Enrichment of the curriculum with alternative sporting activities such as cheerleading and skipping. </w:t>
            </w:r>
          </w:p>
        </w:tc>
      </w:tr>
    </w:tbl>
    <w:p w:rsidR="00555BF3" w:rsidRPr="0090505A" w:rsidRDefault="00555BF3" w:rsidP="00555BF3">
      <w:pPr>
        <w:rPr>
          <w:sz w:val="24"/>
          <w:szCs w:val="24"/>
        </w:rPr>
        <w:sectPr w:rsidR="00555BF3" w:rsidRPr="0090505A">
          <w:pgSz w:w="16840" w:h="11910" w:orient="landscape"/>
          <w:pgMar w:top="720" w:right="0" w:bottom="540" w:left="600" w:header="0" w:footer="360" w:gutter="0"/>
          <w:cols w:space="720"/>
        </w:sectPr>
      </w:pPr>
    </w:p>
    <w:p w:rsidR="00F541D1" w:rsidRDefault="00F541D1" w:rsidP="00F541D1">
      <w:pPr>
        <w:pStyle w:val="Default"/>
        <w:rPr>
          <w:sz w:val="28"/>
          <w:szCs w:val="28"/>
        </w:rPr>
      </w:pPr>
      <w:r>
        <w:rPr>
          <w:b/>
          <w:bCs/>
          <w:sz w:val="28"/>
          <w:szCs w:val="28"/>
        </w:rPr>
        <w:lastRenderedPageBreak/>
        <w:t>Sports Funding Impact Repot – Sp</w:t>
      </w:r>
      <w:r w:rsidR="00053D52">
        <w:rPr>
          <w:b/>
          <w:bCs/>
          <w:sz w:val="28"/>
          <w:szCs w:val="28"/>
        </w:rPr>
        <w:t>ringfield Special School 201</w:t>
      </w:r>
      <w:r w:rsidR="00E15C61">
        <w:rPr>
          <w:b/>
          <w:bCs/>
          <w:sz w:val="28"/>
          <w:szCs w:val="28"/>
        </w:rPr>
        <w:t>9</w:t>
      </w:r>
      <w:r w:rsidR="00053D52">
        <w:rPr>
          <w:b/>
          <w:bCs/>
          <w:sz w:val="28"/>
          <w:szCs w:val="28"/>
        </w:rPr>
        <w:t>-</w:t>
      </w:r>
      <w:r w:rsidR="00E15C61">
        <w:rPr>
          <w:b/>
          <w:bCs/>
          <w:sz w:val="28"/>
          <w:szCs w:val="28"/>
        </w:rPr>
        <w:t>20</w:t>
      </w:r>
      <w:r>
        <w:rPr>
          <w:b/>
          <w:bCs/>
          <w:sz w:val="28"/>
          <w:szCs w:val="28"/>
        </w:rPr>
        <w:t xml:space="preserve"> </w:t>
      </w:r>
    </w:p>
    <w:p w:rsidR="00B91E68" w:rsidRDefault="00F541D1" w:rsidP="00B623C7">
      <w:pPr>
        <w:pStyle w:val="Default"/>
      </w:pPr>
      <w:r w:rsidRPr="00FE6977">
        <w:t>Amount of grant received: £16000 + £10 per pupi</w:t>
      </w:r>
      <w:r w:rsidR="00B623C7">
        <w:t>l</w:t>
      </w:r>
    </w:p>
    <w:p w:rsidR="00E15C61" w:rsidRDefault="00E15C61" w:rsidP="00B623C7">
      <w:pPr>
        <w:pStyle w:val="Default"/>
      </w:pPr>
    </w:p>
    <w:p w:rsidR="00B623C7" w:rsidRPr="00E15C61" w:rsidRDefault="00E15C61" w:rsidP="00E15C61">
      <w:pPr>
        <w:rPr>
          <w:rFonts w:cs="Arial"/>
          <w:sz w:val="24"/>
          <w:szCs w:val="24"/>
        </w:rPr>
      </w:pPr>
      <w:r>
        <w:rPr>
          <w:rFonts w:cs="Arial"/>
          <w:sz w:val="24"/>
          <w:szCs w:val="24"/>
        </w:rPr>
        <w:t>This year d</w:t>
      </w:r>
      <w:r w:rsidRPr="00270EF6">
        <w:rPr>
          <w:rFonts w:cs="Arial"/>
          <w:sz w:val="24"/>
          <w:szCs w:val="24"/>
        </w:rPr>
        <w:t>ue to the situation with Covid-19 not all of the planned spend</w:t>
      </w:r>
      <w:r>
        <w:rPr>
          <w:rFonts w:cs="Arial"/>
          <w:sz w:val="24"/>
          <w:szCs w:val="24"/>
        </w:rPr>
        <w:t xml:space="preserve"> and subsequent impact has been able to take place. </w:t>
      </w:r>
      <w:proofErr w:type="gramStart"/>
      <w:r>
        <w:rPr>
          <w:rFonts w:cs="Arial"/>
          <w:sz w:val="24"/>
          <w:szCs w:val="24"/>
        </w:rPr>
        <w:t>Therefore</w:t>
      </w:r>
      <w:proofErr w:type="gramEnd"/>
      <w:r>
        <w:rPr>
          <w:rFonts w:cs="Arial"/>
          <w:sz w:val="24"/>
          <w:szCs w:val="24"/>
        </w:rPr>
        <w:t xml:space="preserve"> we w</w:t>
      </w:r>
      <w:r w:rsidR="00C13CDE">
        <w:rPr>
          <w:rFonts w:cs="Arial"/>
          <w:sz w:val="24"/>
          <w:szCs w:val="24"/>
        </w:rPr>
        <w:t>ill be carrying forward £2,95.00</w:t>
      </w:r>
      <w:bookmarkStart w:id="0" w:name="_GoBack"/>
      <w:bookmarkEnd w:id="0"/>
      <w:r>
        <w:rPr>
          <w:rFonts w:cs="Arial"/>
          <w:sz w:val="24"/>
          <w:szCs w:val="24"/>
        </w:rPr>
        <w:t xml:space="preserve"> of funding into next year and have re-arranged the actions to carry forward into next year. The following table details the actions and spend we were able to complete and the impact we felt this made.</w:t>
      </w:r>
    </w:p>
    <w:tbl>
      <w:tblPr>
        <w:tblStyle w:val="TableGrid"/>
        <w:tblW w:w="0" w:type="auto"/>
        <w:tblLook w:val="04A0" w:firstRow="1" w:lastRow="0" w:firstColumn="1" w:lastColumn="0" w:noHBand="0" w:noVBand="1"/>
      </w:tblPr>
      <w:tblGrid>
        <w:gridCol w:w="3380"/>
        <w:gridCol w:w="2002"/>
        <w:gridCol w:w="6104"/>
        <w:gridCol w:w="2462"/>
      </w:tblGrid>
      <w:tr w:rsidR="00F541D1" w:rsidTr="0053756C">
        <w:tc>
          <w:tcPr>
            <w:tcW w:w="3380" w:type="dxa"/>
          </w:tcPr>
          <w:p w:rsidR="00F541D1" w:rsidRPr="00E15C61" w:rsidRDefault="00F541D1" w:rsidP="00F541D1">
            <w:pPr>
              <w:rPr>
                <w:b/>
              </w:rPr>
            </w:pPr>
            <w:r w:rsidRPr="00E15C61">
              <w:rPr>
                <w:b/>
              </w:rPr>
              <w:t>Area of Focus</w:t>
            </w:r>
          </w:p>
        </w:tc>
        <w:tc>
          <w:tcPr>
            <w:tcW w:w="2002" w:type="dxa"/>
          </w:tcPr>
          <w:p w:rsidR="00F541D1" w:rsidRPr="00E15C61" w:rsidRDefault="00F541D1" w:rsidP="00F541D1">
            <w:pPr>
              <w:rPr>
                <w:b/>
              </w:rPr>
            </w:pPr>
            <w:r w:rsidRPr="00E15C61">
              <w:rPr>
                <w:b/>
              </w:rPr>
              <w:t>Amount Spent</w:t>
            </w:r>
          </w:p>
        </w:tc>
        <w:tc>
          <w:tcPr>
            <w:tcW w:w="6104" w:type="dxa"/>
          </w:tcPr>
          <w:p w:rsidR="00F541D1" w:rsidRPr="00E15C61" w:rsidRDefault="00F541D1" w:rsidP="00F541D1">
            <w:pPr>
              <w:rPr>
                <w:b/>
              </w:rPr>
            </w:pPr>
            <w:r w:rsidRPr="00E15C61">
              <w:rPr>
                <w:b/>
              </w:rPr>
              <w:t>Impact</w:t>
            </w:r>
          </w:p>
        </w:tc>
        <w:tc>
          <w:tcPr>
            <w:tcW w:w="2462" w:type="dxa"/>
          </w:tcPr>
          <w:p w:rsidR="00F541D1" w:rsidRPr="00E15C61" w:rsidRDefault="00F541D1" w:rsidP="00F541D1">
            <w:pPr>
              <w:rPr>
                <w:b/>
              </w:rPr>
            </w:pPr>
            <w:r w:rsidRPr="00E15C61">
              <w:rPr>
                <w:b/>
              </w:rPr>
              <w:t>Sustainability</w:t>
            </w:r>
          </w:p>
        </w:tc>
      </w:tr>
      <w:tr w:rsidR="00E15C61" w:rsidTr="0053756C">
        <w:tc>
          <w:tcPr>
            <w:tcW w:w="3380" w:type="dxa"/>
          </w:tcPr>
          <w:p w:rsidR="00E15C61" w:rsidRPr="008E4A34" w:rsidRDefault="00E15C61" w:rsidP="00E15C61">
            <w:pPr>
              <w:rPr>
                <w:rFonts w:ascii="Arial" w:hAnsi="Arial" w:cs="Arial"/>
                <w:b/>
                <w:color w:val="00B050"/>
              </w:rPr>
            </w:pPr>
            <w:r>
              <w:rPr>
                <w:rFonts w:ascii="Arial" w:hAnsi="Arial" w:cs="Arial"/>
                <w:b/>
                <w:color w:val="00B050"/>
              </w:rPr>
              <w:t xml:space="preserve">Improve Pupils </w:t>
            </w:r>
            <w:r w:rsidRPr="008E4A34">
              <w:rPr>
                <w:rFonts w:ascii="Arial" w:hAnsi="Arial" w:cs="Arial"/>
                <w:b/>
                <w:color w:val="00B050"/>
              </w:rPr>
              <w:t>Health and wellbeing.</w:t>
            </w:r>
          </w:p>
          <w:p w:rsidR="00E15C61" w:rsidRPr="00AF2DF0" w:rsidRDefault="00E15C61" w:rsidP="00E15C61">
            <w:pPr>
              <w:rPr>
                <w:rFonts w:ascii="Arial" w:hAnsi="Arial" w:cs="Arial"/>
                <w:sz w:val="20"/>
                <w:szCs w:val="20"/>
              </w:rPr>
            </w:pPr>
          </w:p>
          <w:p w:rsidR="00E15C61" w:rsidRDefault="00E15C61" w:rsidP="00E15C61">
            <w:pPr>
              <w:rPr>
                <w:rFonts w:ascii="Arial" w:hAnsi="Arial" w:cs="Arial"/>
                <w:sz w:val="20"/>
                <w:szCs w:val="20"/>
              </w:rPr>
            </w:pPr>
            <w:r>
              <w:rPr>
                <w:rFonts w:ascii="Arial" w:eastAsia="Times New Roman" w:hAnsi="Arial" w:cs="Arial"/>
                <w:bCs/>
                <w:kern w:val="28"/>
                <w:sz w:val="20"/>
                <w:szCs w:val="20"/>
                <w:lang w:eastAsia="en-GB"/>
              </w:rPr>
              <w:t>Improve well-being across the school for staff and pupils.</w:t>
            </w: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r>
              <w:rPr>
                <w:rFonts w:ascii="Arial" w:hAnsi="Arial" w:cs="Arial"/>
                <w:sz w:val="20"/>
                <w:szCs w:val="20"/>
              </w:rPr>
              <w:t>Increase in amount of time pupils are physically active.</w:t>
            </w:r>
          </w:p>
          <w:p w:rsidR="00E15C61" w:rsidRDefault="00E15C61" w:rsidP="00E15C61">
            <w:pPr>
              <w:rPr>
                <w:rFonts w:ascii="Arial" w:hAnsi="Arial" w:cs="Arial"/>
                <w:sz w:val="20"/>
                <w:szCs w:val="20"/>
              </w:rPr>
            </w:pPr>
          </w:p>
          <w:p w:rsidR="00E15C61" w:rsidRPr="00001987" w:rsidRDefault="00E15C61" w:rsidP="00E15C61">
            <w:pPr>
              <w:rPr>
                <w:rFonts w:ascii="Arial" w:hAnsi="Arial" w:cs="Arial"/>
                <w:sz w:val="20"/>
                <w:szCs w:val="20"/>
              </w:rPr>
            </w:pPr>
            <w:r>
              <w:rPr>
                <w:rFonts w:ascii="Arial" w:hAnsi="Arial" w:cs="Arial"/>
                <w:sz w:val="20"/>
                <w:szCs w:val="20"/>
              </w:rPr>
              <w:t>Develop forest school/ outdoor learning opportunities on school site.</w:t>
            </w:r>
          </w:p>
          <w:p w:rsidR="00E15C61" w:rsidRDefault="00E15C61" w:rsidP="00E15C61">
            <w:pPr>
              <w:rPr>
                <w:rFonts w:ascii="Arial" w:hAnsi="Arial" w:cs="Arial"/>
                <w:b/>
                <w:sz w:val="20"/>
                <w:szCs w:val="20"/>
              </w:rPr>
            </w:pPr>
          </w:p>
          <w:p w:rsidR="00E15C61" w:rsidRDefault="00E15C61" w:rsidP="00E15C61">
            <w:pPr>
              <w:rPr>
                <w:rFonts w:ascii="Arial" w:eastAsia="Times New Roman" w:hAnsi="Arial" w:cs="Arial"/>
                <w:b/>
                <w:color w:val="92D050"/>
                <w:sz w:val="20"/>
                <w:szCs w:val="20"/>
                <w:lang w:eastAsia="en-GB"/>
              </w:rPr>
            </w:pPr>
            <w:r w:rsidRPr="00893617">
              <w:rPr>
                <w:rFonts w:ascii="Arial" w:eastAsia="Times New Roman" w:hAnsi="Arial" w:cs="Arial"/>
                <w:b/>
                <w:color w:val="F537DA"/>
                <w:sz w:val="20"/>
                <w:szCs w:val="20"/>
                <w:lang w:eastAsia="en-GB"/>
              </w:rPr>
              <w:t>Key Indicator 1</w:t>
            </w:r>
            <w:r w:rsidRPr="00893617">
              <w:rPr>
                <w:rFonts w:ascii="Arial" w:eastAsia="Times New Roman" w:hAnsi="Arial" w:cs="Arial"/>
                <w:b/>
                <w:color w:val="92D050"/>
                <w:sz w:val="20"/>
                <w:szCs w:val="20"/>
                <w:lang w:eastAsia="en-GB"/>
              </w:rPr>
              <w:t xml:space="preserve"> </w:t>
            </w:r>
          </w:p>
          <w:p w:rsidR="00E15C61" w:rsidRDefault="00E15C61" w:rsidP="00E15C61">
            <w:pPr>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t>Key Indicator 4</w:t>
            </w:r>
          </w:p>
          <w:p w:rsidR="00E15C61" w:rsidRPr="00E4432C" w:rsidRDefault="00E15C61" w:rsidP="00E15C61">
            <w:pPr>
              <w:rPr>
                <w:rFonts w:ascii="Arial" w:hAnsi="Arial" w:cs="Arial"/>
                <w:sz w:val="20"/>
                <w:szCs w:val="20"/>
              </w:rPr>
            </w:pPr>
            <w:r w:rsidRPr="00893617">
              <w:rPr>
                <w:rFonts w:ascii="Arial" w:eastAsia="Times New Roman" w:hAnsi="Arial" w:cs="Arial"/>
                <w:b/>
                <w:color w:val="8943BD"/>
                <w:sz w:val="20"/>
                <w:szCs w:val="20"/>
                <w:lang w:eastAsia="en-GB"/>
              </w:rPr>
              <w:t>Key Indicator 2</w:t>
            </w:r>
          </w:p>
        </w:tc>
        <w:tc>
          <w:tcPr>
            <w:tcW w:w="2002" w:type="dxa"/>
          </w:tcPr>
          <w:p w:rsidR="00E15C61" w:rsidRDefault="00E15C61" w:rsidP="00E15C61">
            <w:pPr>
              <w:rPr>
                <w:rFonts w:ascii="Arial" w:hAnsi="Arial" w:cs="Arial"/>
                <w:sz w:val="20"/>
                <w:szCs w:val="20"/>
              </w:rPr>
            </w:pPr>
            <w:r>
              <w:rPr>
                <w:rFonts w:ascii="Arial" w:hAnsi="Arial" w:cs="Arial"/>
                <w:sz w:val="20"/>
                <w:szCs w:val="20"/>
              </w:rPr>
              <w:t>£500 teacher release time</w:t>
            </w:r>
          </w:p>
          <w:p w:rsidR="00E15C61" w:rsidRDefault="00E15C61" w:rsidP="00E15C61">
            <w:pPr>
              <w:rPr>
                <w:rFonts w:ascii="Arial" w:hAnsi="Arial" w:cs="Arial"/>
                <w:sz w:val="20"/>
                <w:szCs w:val="20"/>
              </w:rPr>
            </w:pPr>
          </w:p>
          <w:p w:rsidR="00E15C61" w:rsidRPr="00555BF3" w:rsidRDefault="00E15C61" w:rsidP="00E15C61">
            <w:pPr>
              <w:rPr>
                <w:sz w:val="20"/>
                <w:szCs w:val="20"/>
              </w:rPr>
            </w:pPr>
            <w:r>
              <w:rPr>
                <w:rFonts w:ascii="Arial" w:hAnsi="Arial" w:cs="Arial"/>
                <w:sz w:val="20"/>
                <w:szCs w:val="20"/>
              </w:rPr>
              <w:t>£1600 for 4 support days</w:t>
            </w:r>
          </w:p>
        </w:tc>
        <w:tc>
          <w:tcPr>
            <w:tcW w:w="6104" w:type="dxa"/>
          </w:tcPr>
          <w:p w:rsidR="00E15C61" w:rsidRDefault="00E15C61" w:rsidP="00E15C61">
            <w:pPr>
              <w:spacing w:after="200" w:line="276" w:lineRule="auto"/>
              <w:rPr>
                <w:rFonts w:ascii="Arial" w:eastAsia="Calibri" w:hAnsi="Arial" w:cs="Arial"/>
                <w:sz w:val="20"/>
                <w:szCs w:val="20"/>
              </w:rPr>
            </w:pPr>
            <w:r>
              <w:rPr>
                <w:rFonts w:ascii="Arial" w:eastAsia="Calibri" w:hAnsi="Arial" w:cs="Arial"/>
                <w:sz w:val="20"/>
                <w:szCs w:val="20"/>
              </w:rPr>
              <w:t xml:space="preserve">Staff and pupils have a number of strategies available to them to deal with emotional situations they may be experiencing. Staff use and promote these when needed.                 </w:t>
            </w:r>
          </w:p>
          <w:p w:rsidR="00E15C61" w:rsidRDefault="00E15C61" w:rsidP="00E15C61">
            <w:pPr>
              <w:spacing w:after="200" w:line="276" w:lineRule="auto"/>
              <w:rPr>
                <w:rFonts w:ascii="Arial" w:eastAsia="Calibri" w:hAnsi="Arial" w:cs="Arial"/>
                <w:sz w:val="20"/>
                <w:szCs w:val="20"/>
              </w:rPr>
            </w:pPr>
            <w:r>
              <w:rPr>
                <w:rFonts w:ascii="Arial" w:eastAsia="Calibri" w:hAnsi="Arial" w:cs="Arial"/>
                <w:sz w:val="20"/>
                <w:szCs w:val="20"/>
              </w:rPr>
              <w:t xml:space="preserve">Through the Grow Moorlands project pupils </w:t>
            </w:r>
            <w:proofErr w:type="gramStart"/>
            <w:r>
              <w:rPr>
                <w:rFonts w:ascii="Arial" w:eastAsia="Calibri" w:hAnsi="Arial" w:cs="Arial"/>
                <w:sz w:val="20"/>
                <w:szCs w:val="20"/>
              </w:rPr>
              <w:t>have  developed</w:t>
            </w:r>
            <w:proofErr w:type="gramEnd"/>
            <w:r>
              <w:rPr>
                <w:rFonts w:ascii="Arial" w:eastAsia="Calibri" w:hAnsi="Arial" w:cs="Arial"/>
                <w:sz w:val="20"/>
                <w:szCs w:val="20"/>
              </w:rPr>
              <w:t xml:space="preserve"> a number of practical work skills which will be good preparation for adulthood. It has also impacted on their self-esteem and self-worth. Behaviour at lunchtimes has improved with pupils being calmer and knowing what to do if they are experiencing confrontational situations.        </w:t>
            </w:r>
          </w:p>
          <w:p w:rsidR="00E15C61" w:rsidRPr="00E15C61" w:rsidRDefault="00E15C61" w:rsidP="00E15C61">
            <w:pPr>
              <w:spacing w:after="200" w:line="276" w:lineRule="auto"/>
              <w:rPr>
                <w:rFonts w:ascii="Arial" w:eastAsia="Calibri" w:hAnsi="Arial" w:cs="Arial"/>
                <w:sz w:val="20"/>
                <w:szCs w:val="20"/>
              </w:rPr>
            </w:pPr>
            <w:r>
              <w:rPr>
                <w:rFonts w:ascii="Arial" w:eastAsia="Calibri" w:hAnsi="Arial" w:cs="Arial"/>
                <w:sz w:val="20"/>
                <w:szCs w:val="20"/>
              </w:rPr>
              <w:t xml:space="preserve"> Through participation in regular outdoor learning activities pupils developing a love of the outdoors and nature and experiencing a greater sense of well-being.</w:t>
            </w:r>
          </w:p>
        </w:tc>
        <w:tc>
          <w:tcPr>
            <w:tcW w:w="2462" w:type="dxa"/>
          </w:tcPr>
          <w:p w:rsidR="00E15C61" w:rsidRDefault="00E15C61" w:rsidP="00E15C61">
            <w:pPr>
              <w:rPr>
                <w:sz w:val="20"/>
                <w:szCs w:val="20"/>
              </w:rPr>
            </w:pPr>
            <w:r>
              <w:rPr>
                <w:rFonts w:ascii="Arial" w:eastAsia="Calibri" w:hAnsi="Arial" w:cs="Arial"/>
                <w:sz w:val="20"/>
                <w:szCs w:val="20"/>
              </w:rPr>
              <w:t>Staff and pupils learnt strategies for emotional health and well-being will be embedded into practice and have a long term impact on their ability to deal with challenging situations. The introduction of the Grow moorlands project, adventure service award and outdoor learning activities will continue to be embedded and impacting on future year groups. Ideas other staff have gained will be there to be used in other lessons to enhance learning.</w:t>
            </w:r>
          </w:p>
          <w:p w:rsidR="00E15C61" w:rsidRPr="00555BF3" w:rsidRDefault="00E15C61" w:rsidP="00E15C61">
            <w:pPr>
              <w:rPr>
                <w:sz w:val="20"/>
                <w:szCs w:val="20"/>
              </w:rPr>
            </w:pPr>
          </w:p>
        </w:tc>
      </w:tr>
      <w:tr w:rsidR="00E15C61" w:rsidTr="0053756C">
        <w:tc>
          <w:tcPr>
            <w:tcW w:w="3380" w:type="dxa"/>
          </w:tcPr>
          <w:p w:rsidR="00E15C61" w:rsidRPr="00A32C36" w:rsidRDefault="00E15C61" w:rsidP="00E15C61">
            <w:pPr>
              <w:rPr>
                <w:rFonts w:ascii="Arial" w:hAnsi="Arial" w:cs="Arial"/>
                <w:b/>
                <w:color w:val="4472C4"/>
              </w:rPr>
            </w:pPr>
            <w:r w:rsidRPr="00A32C36">
              <w:rPr>
                <w:rFonts w:ascii="Arial" w:hAnsi="Arial" w:cs="Arial"/>
                <w:b/>
                <w:color w:val="4472C4"/>
              </w:rPr>
              <w:t xml:space="preserve">Curriculum </w:t>
            </w:r>
          </w:p>
          <w:p w:rsidR="00E15C61" w:rsidRPr="00C97CB3" w:rsidRDefault="00E15C61" w:rsidP="00E15C61">
            <w:pPr>
              <w:rPr>
                <w:rFonts w:ascii="Arial" w:hAnsi="Arial" w:cs="Arial"/>
                <w:b/>
                <w:color w:val="00B050"/>
              </w:rPr>
            </w:pPr>
          </w:p>
          <w:p w:rsidR="00E15C61" w:rsidRDefault="00E15C61" w:rsidP="00E15C61">
            <w:pPr>
              <w:rPr>
                <w:rFonts w:ascii="Arial" w:hAnsi="Arial" w:cs="Arial"/>
                <w:sz w:val="20"/>
                <w:szCs w:val="20"/>
              </w:rPr>
            </w:pPr>
            <w:r>
              <w:rPr>
                <w:rFonts w:ascii="Arial" w:hAnsi="Arial" w:cs="Arial"/>
                <w:sz w:val="20"/>
                <w:szCs w:val="20"/>
              </w:rPr>
              <w:t>Embed staff confidence and ability to teach PE as per identified need.</w:t>
            </w: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r>
              <w:rPr>
                <w:rFonts w:ascii="Arial" w:hAnsi="Arial" w:cs="Arial"/>
                <w:sz w:val="20"/>
                <w:szCs w:val="20"/>
              </w:rPr>
              <w:t xml:space="preserve">Improve staff subject specific knowledge in swimming and </w:t>
            </w:r>
            <w:r>
              <w:rPr>
                <w:rFonts w:ascii="Arial" w:hAnsi="Arial" w:cs="Arial"/>
                <w:sz w:val="20"/>
                <w:szCs w:val="20"/>
              </w:rPr>
              <w:lastRenderedPageBreak/>
              <w:t>increase number of pupils meeting recommendations.</w:t>
            </w: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r>
              <w:rPr>
                <w:rFonts w:ascii="Arial" w:hAnsi="Arial" w:cs="Arial"/>
                <w:sz w:val="20"/>
                <w:szCs w:val="20"/>
              </w:rPr>
              <w:t>To link and share ideas with other schools who value PE and Sport and are working on creative visions and outcomes for their pupils.</w:t>
            </w: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r>
              <w:rPr>
                <w:rFonts w:ascii="Arial" w:hAnsi="Arial" w:cs="Arial"/>
                <w:sz w:val="20"/>
                <w:szCs w:val="20"/>
              </w:rPr>
              <w:t>To judge the effectiveness and impact of sports funding spend and action plan.</w:t>
            </w: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r w:rsidRPr="00893617">
              <w:rPr>
                <w:rFonts w:ascii="Arial" w:eastAsia="Times New Roman" w:hAnsi="Arial" w:cs="Arial"/>
                <w:b/>
                <w:color w:val="8943BD"/>
                <w:sz w:val="20"/>
                <w:szCs w:val="20"/>
                <w:lang w:eastAsia="en-GB"/>
              </w:rPr>
              <w:t>Key Indicator 2</w:t>
            </w:r>
          </w:p>
          <w:p w:rsidR="00E15C61" w:rsidRDefault="00E15C61" w:rsidP="00E15C61">
            <w:pPr>
              <w:rPr>
                <w:rFonts w:ascii="Arial" w:hAnsi="Arial" w:cs="Arial"/>
                <w:sz w:val="20"/>
                <w:szCs w:val="20"/>
              </w:rPr>
            </w:pPr>
            <w:r w:rsidRPr="00893617">
              <w:rPr>
                <w:rFonts w:ascii="Arial" w:eastAsia="Times New Roman" w:hAnsi="Arial" w:cs="Arial"/>
                <w:b/>
                <w:color w:val="FFC000"/>
                <w:sz w:val="20"/>
                <w:szCs w:val="20"/>
                <w:lang w:eastAsia="en-GB"/>
              </w:rPr>
              <w:t>Key Indicator 3</w:t>
            </w:r>
          </w:p>
          <w:p w:rsidR="00E15C61" w:rsidRPr="00BC59C4" w:rsidRDefault="00E15C61" w:rsidP="00E15C61">
            <w:pPr>
              <w:rPr>
                <w:rFonts w:ascii="Arial" w:eastAsia="Times New Roman" w:hAnsi="Arial" w:cs="Arial"/>
                <w:b/>
                <w:color w:val="8943BD"/>
                <w:sz w:val="20"/>
                <w:szCs w:val="20"/>
                <w:lang w:eastAsia="en-GB"/>
              </w:rPr>
            </w:pPr>
          </w:p>
        </w:tc>
        <w:tc>
          <w:tcPr>
            <w:tcW w:w="2002" w:type="dxa"/>
          </w:tcPr>
          <w:p w:rsidR="00E15C61" w:rsidRDefault="00E15C61" w:rsidP="00E15C61">
            <w:pPr>
              <w:rPr>
                <w:rFonts w:ascii="Arial" w:hAnsi="Arial" w:cs="Arial"/>
                <w:sz w:val="20"/>
                <w:szCs w:val="20"/>
              </w:rPr>
            </w:pPr>
            <w:r>
              <w:rPr>
                <w:rFonts w:ascii="Arial" w:hAnsi="Arial" w:cs="Arial"/>
                <w:sz w:val="20"/>
                <w:szCs w:val="20"/>
              </w:rPr>
              <w:lastRenderedPageBreak/>
              <w:t>£300 course cost</w:t>
            </w: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r>
              <w:rPr>
                <w:rFonts w:ascii="Arial" w:hAnsi="Arial" w:cs="Arial"/>
                <w:sz w:val="20"/>
                <w:szCs w:val="20"/>
              </w:rPr>
              <w:t>£250 teacher release</w:t>
            </w: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r>
              <w:rPr>
                <w:rFonts w:ascii="Arial" w:hAnsi="Arial" w:cs="Arial"/>
                <w:sz w:val="20"/>
                <w:szCs w:val="20"/>
              </w:rPr>
              <w:t>£600 match funded support package.</w:t>
            </w: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r>
              <w:rPr>
                <w:rFonts w:ascii="Arial" w:hAnsi="Arial" w:cs="Arial"/>
                <w:sz w:val="20"/>
                <w:szCs w:val="20"/>
              </w:rPr>
              <w:t>£500 teacher release time</w:t>
            </w: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r>
              <w:rPr>
                <w:rFonts w:ascii="Arial" w:hAnsi="Arial" w:cs="Arial"/>
                <w:sz w:val="20"/>
                <w:szCs w:val="20"/>
              </w:rPr>
              <w:t>£300 1-1 session.</w:t>
            </w: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r>
              <w:rPr>
                <w:rFonts w:ascii="Arial" w:hAnsi="Arial" w:cs="Arial"/>
                <w:sz w:val="20"/>
                <w:szCs w:val="20"/>
              </w:rPr>
              <w:t>£400 in school curriculum day for curriculum remodel.</w:t>
            </w: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r>
              <w:rPr>
                <w:rFonts w:ascii="Arial" w:hAnsi="Arial" w:cs="Arial"/>
                <w:sz w:val="20"/>
                <w:szCs w:val="20"/>
              </w:rPr>
              <w:t>£3000 resources</w:t>
            </w:r>
          </w:p>
          <w:p w:rsidR="00E15C61" w:rsidRPr="00555BF3" w:rsidRDefault="00E15C61" w:rsidP="00E15C61">
            <w:pPr>
              <w:rPr>
                <w:sz w:val="20"/>
                <w:szCs w:val="20"/>
              </w:rPr>
            </w:pPr>
          </w:p>
        </w:tc>
        <w:tc>
          <w:tcPr>
            <w:tcW w:w="6104" w:type="dxa"/>
          </w:tcPr>
          <w:p w:rsidR="00E15C61" w:rsidRDefault="00E15C61" w:rsidP="00E15C61">
            <w:pPr>
              <w:spacing w:after="200" w:line="276" w:lineRule="auto"/>
              <w:rPr>
                <w:rFonts w:ascii="Arial" w:eastAsia="Calibri" w:hAnsi="Arial" w:cs="Arial"/>
                <w:sz w:val="20"/>
                <w:szCs w:val="20"/>
              </w:rPr>
            </w:pPr>
            <w:r>
              <w:rPr>
                <w:rFonts w:ascii="Arial" w:eastAsia="Calibri" w:hAnsi="Arial" w:cs="Arial"/>
                <w:sz w:val="20"/>
                <w:szCs w:val="20"/>
              </w:rPr>
              <w:lastRenderedPageBreak/>
              <w:t xml:space="preserve">Increased outcomes for pupils through improved pupils progress/ skill development/ enjoyment of lessons.            </w:t>
            </w:r>
          </w:p>
          <w:p w:rsidR="00E15C61" w:rsidRDefault="00E15C61" w:rsidP="00E15C61">
            <w:pPr>
              <w:spacing w:after="200" w:line="276" w:lineRule="auto"/>
              <w:rPr>
                <w:rFonts w:ascii="Arial" w:eastAsia="Calibri" w:hAnsi="Arial" w:cs="Arial"/>
                <w:sz w:val="20"/>
                <w:szCs w:val="20"/>
              </w:rPr>
            </w:pPr>
            <w:r>
              <w:rPr>
                <w:rFonts w:ascii="Arial" w:eastAsia="Calibri" w:hAnsi="Arial" w:cs="Arial"/>
                <w:sz w:val="20"/>
                <w:szCs w:val="20"/>
              </w:rPr>
              <w:t xml:space="preserve">Embedded planning, teaching and assessment system for PE lessons working well to support staff confidence, subject specific knowledge and therefore outcomes for pupils.               </w:t>
            </w:r>
          </w:p>
          <w:p w:rsidR="00E15C61" w:rsidRDefault="00E15C61" w:rsidP="00E15C61">
            <w:pPr>
              <w:spacing w:after="200" w:line="276" w:lineRule="auto"/>
              <w:rPr>
                <w:rFonts w:ascii="Arial" w:hAnsi="Arial" w:cs="Arial"/>
                <w:sz w:val="20"/>
                <w:szCs w:val="20"/>
              </w:rPr>
            </w:pPr>
            <w:r>
              <w:rPr>
                <w:rFonts w:ascii="Arial" w:eastAsia="Calibri" w:hAnsi="Arial" w:cs="Arial"/>
                <w:sz w:val="20"/>
                <w:szCs w:val="20"/>
              </w:rPr>
              <w:lastRenderedPageBreak/>
              <w:t xml:space="preserve"> </w:t>
            </w:r>
            <w:r>
              <w:rPr>
                <w:rFonts w:ascii="Arial" w:hAnsi="Arial" w:cs="Arial"/>
                <w:sz w:val="20"/>
                <w:szCs w:val="20"/>
              </w:rPr>
              <w:t xml:space="preserve">School up to date with best practice ideas and requirement implications from Ofsted/ health and wellbeing and sport strategies around improving outcomes and opportunities for pupils in school.                                                </w:t>
            </w:r>
          </w:p>
          <w:p w:rsidR="00E15C61" w:rsidRPr="00D862D1" w:rsidRDefault="00E15C61" w:rsidP="00E15C61">
            <w:pPr>
              <w:spacing w:after="200" w:line="276" w:lineRule="auto"/>
              <w:rPr>
                <w:rFonts w:ascii="Arial" w:eastAsia="Calibri" w:hAnsi="Arial" w:cs="Arial"/>
                <w:sz w:val="20"/>
                <w:szCs w:val="20"/>
              </w:rPr>
            </w:pPr>
            <w:r>
              <w:rPr>
                <w:rFonts w:ascii="Arial" w:hAnsi="Arial" w:cs="Arial"/>
                <w:sz w:val="20"/>
                <w:szCs w:val="20"/>
              </w:rPr>
              <w:t>Updated and reviewed PE curriculum offer form pupils to increase engagement and lifelong participation.</w:t>
            </w:r>
          </w:p>
          <w:p w:rsidR="00E15C61" w:rsidRPr="00BC59C4" w:rsidRDefault="00E15C61" w:rsidP="00E15C61">
            <w:pPr>
              <w:spacing w:after="200" w:line="276" w:lineRule="auto"/>
              <w:rPr>
                <w:rFonts w:ascii="Arial" w:hAnsi="Arial" w:cs="Arial"/>
                <w:sz w:val="20"/>
                <w:szCs w:val="20"/>
              </w:rPr>
            </w:pPr>
          </w:p>
        </w:tc>
        <w:tc>
          <w:tcPr>
            <w:tcW w:w="2462" w:type="dxa"/>
          </w:tcPr>
          <w:p w:rsidR="00E15C61" w:rsidRDefault="00E15C61" w:rsidP="00E15C61">
            <w:pPr>
              <w:rPr>
                <w:sz w:val="20"/>
                <w:szCs w:val="20"/>
              </w:rPr>
            </w:pPr>
            <w:r>
              <w:rPr>
                <w:rFonts w:ascii="Arial" w:eastAsia="Calibri" w:hAnsi="Arial" w:cs="Arial"/>
                <w:sz w:val="20"/>
                <w:szCs w:val="20"/>
              </w:rPr>
              <w:lastRenderedPageBreak/>
              <w:t xml:space="preserve">Increased team of teachers and teaching assistants able to teach PE successfully and effectively. Pupil have developed a love of PE and feel confident to </w:t>
            </w:r>
            <w:r>
              <w:rPr>
                <w:rFonts w:ascii="Arial" w:eastAsia="Calibri" w:hAnsi="Arial" w:cs="Arial"/>
                <w:sz w:val="20"/>
                <w:szCs w:val="20"/>
              </w:rPr>
              <w:lastRenderedPageBreak/>
              <w:t xml:space="preserve">continue to participate with health and sport related activities in their future life. PE subject lead vision and strategy in continuing to move school forward towards desired outcomes. Other key stakeholders understanding and support behind the developments and change. PE now embedded into whole school objectives/ vision and outcomes. </w:t>
            </w:r>
            <w:r>
              <w:rPr>
                <w:rFonts w:ascii="Arial" w:hAnsi="Arial" w:cs="Arial"/>
                <w:sz w:val="20"/>
                <w:szCs w:val="20"/>
              </w:rPr>
              <w:t>Resources organised effectively to be used in future years.</w:t>
            </w:r>
          </w:p>
          <w:p w:rsidR="00E15C61" w:rsidRPr="00555BF3" w:rsidRDefault="00E15C61" w:rsidP="00E15C61">
            <w:pPr>
              <w:rPr>
                <w:sz w:val="20"/>
                <w:szCs w:val="20"/>
              </w:rPr>
            </w:pPr>
          </w:p>
        </w:tc>
      </w:tr>
      <w:tr w:rsidR="00E15C61" w:rsidTr="0053756C">
        <w:tc>
          <w:tcPr>
            <w:tcW w:w="3380" w:type="dxa"/>
          </w:tcPr>
          <w:p w:rsidR="00E15C61" w:rsidRPr="004451F7" w:rsidRDefault="00E15C61" w:rsidP="00E15C61">
            <w:pPr>
              <w:rPr>
                <w:rFonts w:ascii="Arial" w:hAnsi="Arial" w:cs="Arial"/>
                <w:b/>
                <w:color w:val="FF0000"/>
              </w:rPr>
            </w:pPr>
            <w:r w:rsidRPr="004451F7">
              <w:rPr>
                <w:rFonts w:ascii="Arial" w:hAnsi="Arial" w:cs="Arial"/>
                <w:b/>
                <w:color w:val="FF0000"/>
              </w:rPr>
              <w:lastRenderedPageBreak/>
              <w:t>Competition</w:t>
            </w:r>
            <w:r>
              <w:rPr>
                <w:rFonts w:ascii="Arial" w:hAnsi="Arial" w:cs="Arial"/>
                <w:b/>
                <w:color w:val="FF0000"/>
              </w:rPr>
              <w:t xml:space="preserve"> and Community</w:t>
            </w:r>
          </w:p>
          <w:p w:rsidR="00E15C61" w:rsidRDefault="00E15C61" w:rsidP="00E15C61">
            <w:pPr>
              <w:rPr>
                <w:rFonts w:ascii="Arial" w:hAnsi="Arial" w:cs="Arial"/>
                <w:b/>
                <w:color w:val="4F81BD"/>
              </w:rPr>
            </w:pPr>
          </w:p>
          <w:p w:rsidR="00E15C61" w:rsidRDefault="00E15C61" w:rsidP="00E15C61">
            <w:pPr>
              <w:rPr>
                <w:rFonts w:ascii="Arial" w:hAnsi="Arial" w:cs="Arial"/>
                <w:sz w:val="20"/>
                <w:szCs w:val="20"/>
              </w:rPr>
            </w:pPr>
            <w:r w:rsidRPr="000A06AC">
              <w:rPr>
                <w:rFonts w:ascii="Arial" w:hAnsi="Arial" w:cs="Arial"/>
                <w:sz w:val="20"/>
                <w:szCs w:val="20"/>
              </w:rPr>
              <w:t>To increase the</w:t>
            </w:r>
            <w:r>
              <w:rPr>
                <w:rFonts w:ascii="Arial" w:hAnsi="Arial" w:cs="Arial"/>
                <w:sz w:val="20"/>
                <w:szCs w:val="20"/>
              </w:rPr>
              <w:t xml:space="preserve"> awareness and engagement of parents in health and sports activities. </w:t>
            </w: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r>
              <w:rPr>
                <w:rFonts w:ascii="Arial" w:hAnsi="Arial" w:cs="Arial"/>
                <w:sz w:val="20"/>
                <w:szCs w:val="20"/>
              </w:rPr>
              <w:t xml:space="preserve">Continue to offer a range </w:t>
            </w:r>
            <w:r w:rsidRPr="000A06AC">
              <w:rPr>
                <w:rFonts w:ascii="Arial" w:hAnsi="Arial" w:cs="Arial"/>
                <w:sz w:val="20"/>
                <w:szCs w:val="20"/>
              </w:rPr>
              <w:t xml:space="preserve">of competitive opportunities for </w:t>
            </w:r>
            <w:r>
              <w:rPr>
                <w:rFonts w:ascii="Arial" w:hAnsi="Arial" w:cs="Arial"/>
                <w:sz w:val="20"/>
                <w:szCs w:val="20"/>
              </w:rPr>
              <w:t xml:space="preserve">all </w:t>
            </w:r>
            <w:r w:rsidRPr="000A06AC">
              <w:rPr>
                <w:rFonts w:ascii="Arial" w:hAnsi="Arial" w:cs="Arial"/>
                <w:sz w:val="20"/>
                <w:szCs w:val="20"/>
              </w:rPr>
              <w:t>pupils.</w:t>
            </w:r>
          </w:p>
          <w:p w:rsidR="00E15C61" w:rsidRDefault="00E15C61" w:rsidP="00E15C61">
            <w:pPr>
              <w:rPr>
                <w:rFonts w:ascii="Arial" w:hAnsi="Arial" w:cs="Arial"/>
                <w:sz w:val="20"/>
                <w:szCs w:val="20"/>
              </w:rPr>
            </w:pPr>
          </w:p>
          <w:p w:rsidR="00E15C61" w:rsidRDefault="00E15C61" w:rsidP="00E15C61">
            <w:pPr>
              <w:rPr>
                <w:rFonts w:ascii="Arial" w:hAnsi="Arial" w:cs="Arial"/>
                <w:sz w:val="20"/>
                <w:szCs w:val="20"/>
              </w:rPr>
            </w:pPr>
            <w:r>
              <w:rPr>
                <w:rFonts w:ascii="Arial" w:hAnsi="Arial" w:cs="Arial"/>
                <w:sz w:val="20"/>
                <w:szCs w:val="20"/>
              </w:rPr>
              <w:t>To increase links with community clubs and organisations.</w:t>
            </w:r>
          </w:p>
          <w:p w:rsidR="00E15C61" w:rsidRDefault="00E15C61" w:rsidP="00E15C61">
            <w:pPr>
              <w:rPr>
                <w:rFonts w:ascii="Arial" w:hAnsi="Arial" w:cs="Arial"/>
                <w:sz w:val="20"/>
                <w:szCs w:val="20"/>
              </w:rPr>
            </w:pPr>
          </w:p>
          <w:p w:rsidR="00E15C61" w:rsidRPr="00893617" w:rsidRDefault="00E15C61" w:rsidP="00E15C61">
            <w:pPr>
              <w:spacing w:after="75"/>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t xml:space="preserve">Key Indicator 4: </w:t>
            </w:r>
          </w:p>
          <w:p w:rsidR="00E15C61" w:rsidRPr="000A06AC" w:rsidRDefault="00E15C61" w:rsidP="00E15C61">
            <w:pPr>
              <w:rPr>
                <w:rFonts w:ascii="Arial" w:hAnsi="Arial" w:cs="Arial"/>
                <w:sz w:val="20"/>
                <w:szCs w:val="20"/>
              </w:rPr>
            </w:pPr>
            <w:r w:rsidRPr="00893617">
              <w:rPr>
                <w:rFonts w:ascii="Arial" w:eastAsia="Times New Roman" w:hAnsi="Arial" w:cs="Arial"/>
                <w:b/>
                <w:color w:val="00B0F0"/>
                <w:sz w:val="20"/>
                <w:szCs w:val="20"/>
                <w:lang w:eastAsia="en-GB"/>
              </w:rPr>
              <w:t>Key Indicator 5</w:t>
            </w:r>
          </w:p>
          <w:p w:rsidR="00E15C61" w:rsidRDefault="00E15C61" w:rsidP="00E15C61">
            <w:pPr>
              <w:rPr>
                <w:rFonts w:ascii="Arial" w:hAnsi="Arial" w:cs="Arial"/>
                <w:b/>
                <w:color w:val="4F81BD"/>
              </w:rPr>
            </w:pPr>
          </w:p>
        </w:tc>
        <w:tc>
          <w:tcPr>
            <w:tcW w:w="2002" w:type="dxa"/>
          </w:tcPr>
          <w:p w:rsidR="00E15C61" w:rsidRDefault="00E15C61" w:rsidP="00E15C61">
            <w:pPr>
              <w:rPr>
                <w:rFonts w:ascii="Arial" w:hAnsi="Arial" w:cs="Arial"/>
                <w:sz w:val="20"/>
                <w:szCs w:val="20"/>
              </w:rPr>
            </w:pPr>
            <w:r>
              <w:rPr>
                <w:rFonts w:ascii="Arial" w:hAnsi="Arial" w:cs="Arial"/>
                <w:sz w:val="20"/>
                <w:szCs w:val="20"/>
              </w:rPr>
              <w:t>£500 teacher release time.</w:t>
            </w:r>
          </w:p>
          <w:p w:rsidR="00E15C61" w:rsidRDefault="00E15C61" w:rsidP="00E15C61">
            <w:pPr>
              <w:rPr>
                <w:rFonts w:ascii="Arial" w:hAnsi="Arial" w:cs="Arial"/>
                <w:sz w:val="20"/>
                <w:szCs w:val="20"/>
              </w:rPr>
            </w:pPr>
          </w:p>
          <w:p w:rsidR="00E15C61" w:rsidRPr="00555BF3" w:rsidRDefault="00E15C61" w:rsidP="00E15C61">
            <w:pPr>
              <w:rPr>
                <w:sz w:val="20"/>
                <w:szCs w:val="20"/>
              </w:rPr>
            </w:pPr>
            <w:r>
              <w:rPr>
                <w:rFonts w:ascii="Arial" w:hAnsi="Arial" w:cs="Arial"/>
                <w:sz w:val="20"/>
                <w:szCs w:val="20"/>
              </w:rPr>
              <w:t>£500     equipment costs</w:t>
            </w:r>
          </w:p>
        </w:tc>
        <w:tc>
          <w:tcPr>
            <w:tcW w:w="6104" w:type="dxa"/>
          </w:tcPr>
          <w:p w:rsidR="00E15C61" w:rsidRDefault="00E15C61" w:rsidP="00E15C61">
            <w:pPr>
              <w:spacing w:after="200" w:line="276" w:lineRule="auto"/>
              <w:rPr>
                <w:rFonts w:ascii="Arial" w:eastAsia="Calibri" w:hAnsi="Arial" w:cs="Arial"/>
                <w:sz w:val="20"/>
                <w:szCs w:val="20"/>
              </w:rPr>
            </w:pPr>
            <w:r>
              <w:rPr>
                <w:rFonts w:ascii="Arial" w:eastAsia="Calibri" w:hAnsi="Arial" w:cs="Arial"/>
                <w:sz w:val="20"/>
                <w:szCs w:val="20"/>
              </w:rPr>
              <w:t xml:space="preserve">Pupils developing and applying key life skills through their participation in PE and sport including </w:t>
            </w:r>
            <w:r w:rsidRPr="00077CB3">
              <w:rPr>
                <w:rFonts w:ascii="Arial" w:eastAsia="Calibri" w:hAnsi="Arial" w:cs="Arial"/>
                <w:sz w:val="20"/>
                <w:szCs w:val="20"/>
              </w:rPr>
              <w:t>trust, respect, teamwork and communication.</w:t>
            </w:r>
            <w:r>
              <w:rPr>
                <w:rFonts w:ascii="Arial" w:eastAsia="Calibri" w:hAnsi="Arial" w:cs="Arial"/>
                <w:sz w:val="20"/>
                <w:szCs w:val="20"/>
              </w:rPr>
              <w:t xml:space="preserve">  </w:t>
            </w:r>
          </w:p>
          <w:p w:rsidR="00E15C61" w:rsidRDefault="00E15C61" w:rsidP="00E15C61">
            <w:pPr>
              <w:spacing w:after="200" w:line="276" w:lineRule="auto"/>
              <w:rPr>
                <w:rFonts w:ascii="Arial" w:eastAsia="Calibri" w:hAnsi="Arial" w:cs="Arial"/>
                <w:sz w:val="20"/>
                <w:szCs w:val="20"/>
              </w:rPr>
            </w:pPr>
            <w:r>
              <w:rPr>
                <w:rFonts w:ascii="Arial" w:eastAsia="Calibri" w:hAnsi="Arial" w:cs="Arial"/>
                <w:sz w:val="20"/>
                <w:szCs w:val="20"/>
              </w:rPr>
              <w:t>Increased number of pupils participating in competitive opportunities and reporting increased enjoyment in these.                          School achieving school games mark award</w:t>
            </w:r>
            <w:r w:rsidRPr="00D862D1">
              <w:rPr>
                <w:rFonts w:ascii="Arial" w:eastAsia="Calibri" w:hAnsi="Arial" w:cs="Arial"/>
                <w:sz w:val="20"/>
                <w:szCs w:val="20"/>
              </w:rPr>
              <w:t xml:space="preserve">  </w:t>
            </w:r>
            <w:r>
              <w:rPr>
                <w:rFonts w:ascii="Arial" w:eastAsia="Calibri" w:hAnsi="Arial" w:cs="Arial"/>
                <w:sz w:val="20"/>
                <w:szCs w:val="20"/>
              </w:rPr>
              <w:t xml:space="preserve">                                 </w:t>
            </w:r>
          </w:p>
          <w:p w:rsidR="00E15C61" w:rsidRPr="007E090C" w:rsidRDefault="00E15C61" w:rsidP="00E15C61">
            <w:pPr>
              <w:spacing w:after="200" w:line="276" w:lineRule="auto"/>
              <w:rPr>
                <w:rFonts w:ascii="Arial" w:eastAsia="Calibri" w:hAnsi="Arial" w:cs="Arial"/>
                <w:sz w:val="20"/>
                <w:szCs w:val="20"/>
              </w:rPr>
            </w:pPr>
            <w:r>
              <w:rPr>
                <w:rFonts w:ascii="Arial" w:eastAsia="Calibri" w:hAnsi="Arial" w:cs="Arial"/>
                <w:sz w:val="20"/>
                <w:szCs w:val="20"/>
              </w:rPr>
              <w:t xml:space="preserve">Parental engagement improved and parents being more physically active with their children at home.                                                                                                               </w:t>
            </w:r>
            <w:r w:rsidRPr="00D862D1">
              <w:rPr>
                <w:rFonts w:ascii="Arial" w:eastAsia="Calibri" w:hAnsi="Arial" w:cs="Arial"/>
                <w:sz w:val="20"/>
                <w:szCs w:val="20"/>
              </w:rPr>
              <w:t xml:space="preserve">   </w:t>
            </w:r>
          </w:p>
          <w:p w:rsidR="00E15C61" w:rsidRPr="00555BF3" w:rsidRDefault="00E15C61" w:rsidP="00E15C61">
            <w:pPr>
              <w:rPr>
                <w:sz w:val="20"/>
                <w:szCs w:val="20"/>
              </w:rPr>
            </w:pPr>
          </w:p>
        </w:tc>
        <w:tc>
          <w:tcPr>
            <w:tcW w:w="2462" w:type="dxa"/>
          </w:tcPr>
          <w:p w:rsidR="00E15C61" w:rsidRDefault="00E15C61" w:rsidP="00E15C61">
            <w:pPr>
              <w:rPr>
                <w:sz w:val="20"/>
                <w:szCs w:val="20"/>
              </w:rPr>
            </w:pPr>
            <w:r>
              <w:rPr>
                <w:rFonts w:ascii="Arial" w:eastAsia="Calibri" w:hAnsi="Arial" w:cs="Arial"/>
                <w:sz w:val="20"/>
                <w:szCs w:val="20"/>
              </w:rPr>
              <w:t>Calendar of events will be used in future years to help continue to provide opportunities for pupils. Areas improved through working towards school games mark criteria will also be sustained and built upon further in future years. Raised profile of health and well-being apparent to pupils and families will ensure a year on year involvement of pupils and encourage more pupils to join teams.</w:t>
            </w:r>
          </w:p>
          <w:p w:rsidR="00E15C61" w:rsidRPr="00555BF3" w:rsidRDefault="00E15C61" w:rsidP="00E15C61">
            <w:pPr>
              <w:rPr>
                <w:sz w:val="20"/>
                <w:szCs w:val="20"/>
              </w:rPr>
            </w:pPr>
          </w:p>
        </w:tc>
      </w:tr>
    </w:tbl>
    <w:p w:rsidR="009A77E4" w:rsidRDefault="009A77E4" w:rsidP="00F541D1">
      <w:pPr>
        <w:rPr>
          <w:b/>
          <w:sz w:val="32"/>
          <w:szCs w:val="32"/>
          <w:u w:val="single"/>
        </w:rPr>
      </w:pPr>
      <w:r w:rsidRPr="009A77E4">
        <w:rPr>
          <w:b/>
          <w:sz w:val="32"/>
          <w:szCs w:val="32"/>
          <w:u w:val="single"/>
        </w:rPr>
        <w:lastRenderedPageBreak/>
        <w:t>Swimming</w:t>
      </w:r>
    </w:p>
    <w:p w:rsidR="00E15C61" w:rsidRPr="00E15C61" w:rsidRDefault="00E15C61" w:rsidP="00F541D1">
      <w:pPr>
        <w:rPr>
          <w:sz w:val="24"/>
          <w:szCs w:val="24"/>
        </w:rPr>
      </w:pPr>
      <w:r>
        <w:rPr>
          <w:sz w:val="24"/>
          <w:szCs w:val="24"/>
        </w:rPr>
        <w:t>Again due to the covid-19 situation we were unable to take pupils swimming from March onwards and have been unable to collect the data for year 6 Swimming. We plan to look at swimming as an area of priority next year to ensure that we catch pupils up with provision as best as possible and also liaise with the high school with regards to the year 6 pupils and the next steps in developing their swimming.</w:t>
      </w:r>
    </w:p>
    <w:tbl>
      <w:tblPr>
        <w:tblW w:w="15388" w:type="dxa"/>
        <w:tblInd w:w="-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555BF3" w:rsidRPr="0090505A" w:rsidTr="005D71A4">
        <w:trPr>
          <w:trHeight w:val="400"/>
        </w:trPr>
        <w:tc>
          <w:tcPr>
            <w:tcW w:w="11634" w:type="dxa"/>
          </w:tcPr>
          <w:p w:rsidR="00555BF3" w:rsidRPr="000922DA" w:rsidRDefault="00555BF3" w:rsidP="005D71A4">
            <w:pPr>
              <w:pStyle w:val="TableParagraph"/>
              <w:spacing w:before="17"/>
              <w:ind w:left="70"/>
              <w:rPr>
                <w:rFonts w:asciiTheme="minorHAnsi" w:hAnsiTheme="minorHAnsi"/>
                <w:b/>
                <w:sz w:val="24"/>
                <w:szCs w:val="24"/>
              </w:rPr>
            </w:pPr>
            <w:r w:rsidRPr="000922DA">
              <w:rPr>
                <w:rFonts w:asciiTheme="minorHAnsi" w:hAnsiTheme="minorHAnsi"/>
                <w:b/>
                <w:color w:val="231F20"/>
                <w:sz w:val="24"/>
                <w:szCs w:val="24"/>
              </w:rPr>
              <w:t>Meeting national curriculum requirements for swimming and water safety</w:t>
            </w:r>
          </w:p>
        </w:tc>
        <w:tc>
          <w:tcPr>
            <w:tcW w:w="3754" w:type="dxa"/>
          </w:tcPr>
          <w:p w:rsidR="00555BF3" w:rsidRPr="000922DA" w:rsidRDefault="00555BF3" w:rsidP="005D71A4">
            <w:pPr>
              <w:pStyle w:val="TableParagraph"/>
              <w:spacing w:before="17"/>
              <w:ind w:left="70"/>
              <w:rPr>
                <w:rFonts w:asciiTheme="minorHAnsi" w:hAnsiTheme="minorHAnsi"/>
                <w:b/>
                <w:sz w:val="24"/>
                <w:szCs w:val="24"/>
              </w:rPr>
            </w:pPr>
            <w:r w:rsidRPr="000922DA">
              <w:rPr>
                <w:rFonts w:asciiTheme="minorHAnsi" w:hAnsiTheme="minorHAnsi"/>
                <w:b/>
                <w:color w:val="231F20"/>
                <w:sz w:val="24"/>
                <w:szCs w:val="24"/>
              </w:rPr>
              <w:t>Please complete all of the below:</w:t>
            </w:r>
          </w:p>
        </w:tc>
      </w:tr>
      <w:tr w:rsidR="00555BF3" w:rsidRPr="0090505A" w:rsidTr="005D71A4">
        <w:trPr>
          <w:trHeight w:val="1100"/>
        </w:trPr>
        <w:tc>
          <w:tcPr>
            <w:tcW w:w="11634" w:type="dxa"/>
          </w:tcPr>
          <w:p w:rsidR="00555BF3" w:rsidRPr="0090505A" w:rsidRDefault="00555BF3" w:rsidP="005D71A4">
            <w:pPr>
              <w:pStyle w:val="TableParagraph"/>
              <w:spacing w:before="23" w:line="235" w:lineRule="auto"/>
              <w:ind w:left="70" w:right="8"/>
              <w:rPr>
                <w:rFonts w:asciiTheme="minorHAnsi" w:hAnsiTheme="minorHAnsi"/>
                <w:sz w:val="24"/>
                <w:szCs w:val="24"/>
              </w:rPr>
            </w:pPr>
            <w:r>
              <w:rPr>
                <w:rFonts w:asciiTheme="minorHAnsi" w:hAnsiTheme="minorHAnsi"/>
                <w:color w:val="231F20"/>
                <w:sz w:val="24"/>
                <w:szCs w:val="24"/>
              </w:rPr>
              <w:t>P</w:t>
            </w:r>
            <w:r w:rsidRPr="0090505A">
              <w:rPr>
                <w:rFonts w:asciiTheme="minorHAnsi" w:hAnsiTheme="minorHAnsi"/>
                <w:color w:val="231F20"/>
                <w:sz w:val="24"/>
                <w:szCs w:val="24"/>
              </w:rPr>
              <w:t xml:space="preserve">ercentage of </w:t>
            </w:r>
            <w:r w:rsidRPr="0090505A">
              <w:rPr>
                <w:rFonts w:asciiTheme="minorHAnsi" w:hAnsiTheme="minorHAnsi"/>
                <w:color w:val="231F20"/>
                <w:spacing w:val="-5"/>
                <w:sz w:val="24"/>
                <w:szCs w:val="24"/>
              </w:rPr>
              <w:t xml:space="preserve">Year </w:t>
            </w:r>
            <w:r>
              <w:rPr>
                <w:rFonts w:asciiTheme="minorHAnsi" w:hAnsiTheme="minorHAnsi"/>
                <w:color w:val="231F20"/>
                <w:sz w:val="24"/>
                <w:szCs w:val="24"/>
              </w:rPr>
              <w:t xml:space="preserve">6 pupils who could </w:t>
            </w:r>
            <w:r w:rsidRPr="0090505A">
              <w:rPr>
                <w:rFonts w:asciiTheme="minorHAnsi" w:hAnsiTheme="minorHAnsi"/>
                <w:color w:val="231F20"/>
                <w:sz w:val="24"/>
                <w:szCs w:val="24"/>
              </w:rPr>
              <w:t xml:space="preserve">swim </w:t>
            </w:r>
            <w:r w:rsidRPr="0090505A">
              <w:rPr>
                <w:rFonts w:asciiTheme="minorHAnsi" w:hAnsiTheme="minorHAnsi"/>
                <w:color w:val="231F20"/>
                <w:spacing w:val="-3"/>
                <w:sz w:val="24"/>
                <w:szCs w:val="24"/>
              </w:rPr>
              <w:t xml:space="preserve">competently, </w:t>
            </w:r>
            <w:r w:rsidRPr="0090505A">
              <w:rPr>
                <w:rFonts w:asciiTheme="minorHAnsi" w:hAnsiTheme="minorHAnsi"/>
                <w:color w:val="231F20"/>
                <w:sz w:val="24"/>
                <w:szCs w:val="24"/>
              </w:rPr>
              <w:t xml:space="preserve">confidently and proficiently over a distance of at least 25 </w:t>
            </w:r>
            <w:proofErr w:type="spellStart"/>
            <w:r w:rsidRPr="0090505A">
              <w:rPr>
                <w:rFonts w:asciiTheme="minorHAnsi" w:hAnsiTheme="minorHAnsi"/>
                <w:color w:val="231F20"/>
                <w:sz w:val="24"/>
                <w:szCs w:val="24"/>
              </w:rPr>
              <w:t>metres</w:t>
            </w:r>
            <w:proofErr w:type="spellEnd"/>
            <w:r>
              <w:rPr>
                <w:rFonts w:asciiTheme="minorHAnsi" w:hAnsiTheme="minorHAnsi"/>
                <w:color w:val="231F20"/>
                <w:sz w:val="24"/>
                <w:szCs w:val="24"/>
              </w:rPr>
              <w:t xml:space="preserve"> when they left</w:t>
            </w:r>
            <w:r w:rsidRPr="0090505A">
              <w:rPr>
                <w:rFonts w:asciiTheme="minorHAnsi" w:hAnsiTheme="minorHAnsi"/>
                <w:color w:val="231F20"/>
                <w:sz w:val="24"/>
                <w:szCs w:val="24"/>
              </w:rPr>
              <w:t xml:space="preserve"> primary school at the end of last academic year?</w:t>
            </w:r>
          </w:p>
        </w:tc>
        <w:tc>
          <w:tcPr>
            <w:tcW w:w="3754" w:type="dxa"/>
          </w:tcPr>
          <w:p w:rsidR="00555BF3" w:rsidRPr="0090505A" w:rsidRDefault="00555BF3" w:rsidP="005D71A4">
            <w:pPr>
              <w:pStyle w:val="TableParagraph"/>
              <w:spacing w:before="17"/>
              <w:ind w:left="70"/>
              <w:rPr>
                <w:rFonts w:asciiTheme="minorHAnsi" w:hAnsiTheme="minorHAnsi"/>
                <w:sz w:val="24"/>
                <w:szCs w:val="24"/>
              </w:rPr>
            </w:pPr>
            <w:r>
              <w:rPr>
                <w:rFonts w:asciiTheme="minorHAnsi" w:hAnsiTheme="minorHAnsi"/>
                <w:color w:val="231F20"/>
                <w:sz w:val="24"/>
                <w:szCs w:val="24"/>
              </w:rPr>
              <w:t>33</w:t>
            </w:r>
            <w:r w:rsidRPr="0090505A">
              <w:rPr>
                <w:rFonts w:asciiTheme="minorHAnsi" w:hAnsiTheme="minorHAnsi"/>
                <w:color w:val="231F20"/>
                <w:sz w:val="24"/>
                <w:szCs w:val="24"/>
              </w:rPr>
              <w:t>%</w:t>
            </w:r>
          </w:p>
        </w:tc>
      </w:tr>
      <w:tr w:rsidR="00555BF3" w:rsidRPr="0090505A" w:rsidTr="005D71A4">
        <w:trPr>
          <w:trHeight w:val="1280"/>
        </w:trPr>
        <w:tc>
          <w:tcPr>
            <w:tcW w:w="11634" w:type="dxa"/>
          </w:tcPr>
          <w:p w:rsidR="00555BF3" w:rsidRPr="0090505A" w:rsidRDefault="00555BF3" w:rsidP="005D71A4">
            <w:pPr>
              <w:pStyle w:val="TableParagraph"/>
              <w:spacing w:before="23" w:line="235" w:lineRule="auto"/>
              <w:ind w:left="70" w:right="591"/>
              <w:rPr>
                <w:rFonts w:asciiTheme="minorHAnsi" w:hAnsiTheme="minorHAnsi"/>
                <w:sz w:val="24"/>
                <w:szCs w:val="24"/>
              </w:rPr>
            </w:pPr>
            <w:r>
              <w:rPr>
                <w:rFonts w:asciiTheme="minorHAnsi" w:hAnsiTheme="minorHAnsi"/>
                <w:color w:val="231F20"/>
                <w:sz w:val="24"/>
                <w:szCs w:val="24"/>
              </w:rPr>
              <w:t>Percentage of</w:t>
            </w:r>
            <w:r w:rsidRPr="0090505A">
              <w:rPr>
                <w:rFonts w:asciiTheme="minorHAnsi" w:hAnsiTheme="minorHAnsi"/>
                <w:color w:val="231F20"/>
                <w:sz w:val="24"/>
                <w:szCs w:val="24"/>
              </w:rPr>
              <w:t xml:space="preserve"> </w:t>
            </w:r>
            <w:r w:rsidRPr="0090505A">
              <w:rPr>
                <w:rFonts w:asciiTheme="minorHAnsi" w:hAnsiTheme="minorHAnsi"/>
                <w:color w:val="231F20"/>
                <w:spacing w:val="-5"/>
                <w:sz w:val="24"/>
                <w:szCs w:val="24"/>
              </w:rPr>
              <w:t xml:space="preserve">Year </w:t>
            </w:r>
            <w:r w:rsidRPr="0090505A">
              <w:rPr>
                <w:rFonts w:asciiTheme="minorHAnsi" w:hAnsiTheme="minorHAnsi"/>
                <w:color w:val="231F20"/>
                <w:sz w:val="24"/>
                <w:szCs w:val="24"/>
              </w:rPr>
              <w:t xml:space="preserve">6 pupils </w:t>
            </w:r>
            <w:r>
              <w:rPr>
                <w:rFonts w:asciiTheme="minorHAnsi" w:hAnsiTheme="minorHAnsi"/>
                <w:color w:val="231F20"/>
                <w:sz w:val="24"/>
                <w:szCs w:val="24"/>
              </w:rPr>
              <w:t xml:space="preserve">who </w:t>
            </w:r>
            <w:r w:rsidRPr="0090505A">
              <w:rPr>
                <w:rFonts w:asciiTheme="minorHAnsi" w:hAnsiTheme="minorHAnsi"/>
                <w:color w:val="231F20"/>
                <w:sz w:val="24"/>
                <w:szCs w:val="24"/>
              </w:rPr>
              <w:t xml:space="preserve">could use a range of </w:t>
            </w:r>
            <w:r w:rsidRPr="0090505A">
              <w:rPr>
                <w:rFonts w:asciiTheme="minorHAnsi" w:hAnsiTheme="minorHAnsi"/>
                <w:color w:val="231F20"/>
                <w:spacing w:val="-3"/>
                <w:sz w:val="24"/>
                <w:szCs w:val="24"/>
              </w:rPr>
              <w:t xml:space="preserve">strokes </w:t>
            </w:r>
            <w:r w:rsidRPr="0090505A">
              <w:rPr>
                <w:rFonts w:asciiTheme="minorHAnsi" w:hAnsiTheme="minorHAnsi"/>
                <w:color w:val="231F20"/>
                <w:sz w:val="24"/>
                <w:szCs w:val="24"/>
              </w:rPr>
              <w:t xml:space="preserve">effectively [for example, front crawl, </w:t>
            </w:r>
            <w:r w:rsidRPr="0090505A">
              <w:rPr>
                <w:rFonts w:asciiTheme="minorHAnsi" w:hAnsiTheme="minorHAnsi"/>
                <w:color w:val="231F20"/>
                <w:spacing w:val="-3"/>
                <w:sz w:val="24"/>
                <w:szCs w:val="24"/>
              </w:rPr>
              <w:t xml:space="preserve">backstroke </w:t>
            </w:r>
            <w:r w:rsidRPr="0090505A">
              <w:rPr>
                <w:rFonts w:asciiTheme="minorHAnsi" w:hAnsiTheme="minorHAnsi"/>
                <w:color w:val="231F20"/>
                <w:sz w:val="24"/>
                <w:szCs w:val="24"/>
              </w:rPr>
              <w:t>and breaststroke] when they left your primary school at the end of last academic year?</w:t>
            </w:r>
          </w:p>
        </w:tc>
        <w:tc>
          <w:tcPr>
            <w:tcW w:w="3754" w:type="dxa"/>
          </w:tcPr>
          <w:p w:rsidR="00555BF3" w:rsidRPr="0090505A" w:rsidRDefault="00555BF3" w:rsidP="005D71A4">
            <w:pPr>
              <w:pStyle w:val="TableParagraph"/>
              <w:spacing w:before="17"/>
              <w:ind w:left="70"/>
              <w:rPr>
                <w:rFonts w:asciiTheme="minorHAnsi" w:hAnsiTheme="minorHAnsi"/>
                <w:sz w:val="24"/>
                <w:szCs w:val="24"/>
              </w:rPr>
            </w:pPr>
            <w:r>
              <w:rPr>
                <w:rFonts w:asciiTheme="minorHAnsi" w:hAnsiTheme="minorHAnsi"/>
                <w:color w:val="231F20"/>
                <w:sz w:val="24"/>
                <w:szCs w:val="24"/>
              </w:rPr>
              <w:t>33</w:t>
            </w:r>
            <w:r w:rsidRPr="0090505A">
              <w:rPr>
                <w:rFonts w:asciiTheme="minorHAnsi" w:hAnsiTheme="minorHAnsi"/>
                <w:color w:val="231F20"/>
                <w:sz w:val="24"/>
                <w:szCs w:val="24"/>
              </w:rPr>
              <w:t>%</w:t>
            </w:r>
          </w:p>
        </w:tc>
      </w:tr>
      <w:tr w:rsidR="00555BF3" w:rsidRPr="0090505A" w:rsidTr="005D71A4">
        <w:trPr>
          <w:trHeight w:val="1200"/>
        </w:trPr>
        <w:tc>
          <w:tcPr>
            <w:tcW w:w="11634" w:type="dxa"/>
          </w:tcPr>
          <w:p w:rsidR="00555BF3" w:rsidRPr="0090505A" w:rsidRDefault="00555BF3" w:rsidP="005D71A4">
            <w:pPr>
              <w:pStyle w:val="TableParagraph"/>
              <w:spacing w:before="23" w:line="235" w:lineRule="auto"/>
              <w:ind w:left="70" w:right="517"/>
              <w:rPr>
                <w:rFonts w:asciiTheme="minorHAnsi" w:hAnsiTheme="minorHAnsi"/>
                <w:sz w:val="24"/>
                <w:szCs w:val="24"/>
              </w:rPr>
            </w:pPr>
            <w:r w:rsidRPr="0090505A">
              <w:rPr>
                <w:rFonts w:asciiTheme="minorHAnsi" w:hAnsiTheme="minorHAnsi"/>
                <w:color w:val="231F20"/>
                <w:sz w:val="24"/>
                <w:szCs w:val="24"/>
              </w:rPr>
              <w:t xml:space="preserve">What percentage of your </w:t>
            </w:r>
            <w:r w:rsidRPr="0090505A">
              <w:rPr>
                <w:rFonts w:asciiTheme="minorHAnsi" w:hAnsiTheme="minorHAnsi"/>
                <w:color w:val="231F20"/>
                <w:spacing w:val="-5"/>
                <w:sz w:val="24"/>
                <w:szCs w:val="24"/>
              </w:rPr>
              <w:t xml:space="preserve">Year </w:t>
            </w:r>
            <w:r w:rsidRPr="0090505A">
              <w:rPr>
                <w:rFonts w:asciiTheme="minorHAnsi" w:hAnsiTheme="minorHAnsi"/>
                <w:color w:val="231F20"/>
                <w:sz w:val="24"/>
                <w:szCs w:val="24"/>
              </w:rPr>
              <w:t xml:space="preserve">6 pupils could perform </w:t>
            </w:r>
            <w:r w:rsidRPr="0090505A">
              <w:rPr>
                <w:rFonts w:asciiTheme="minorHAnsi" w:hAnsiTheme="minorHAnsi"/>
                <w:color w:val="231F20"/>
                <w:spacing w:val="-3"/>
                <w:sz w:val="24"/>
                <w:szCs w:val="24"/>
              </w:rPr>
              <w:t xml:space="preserve">safe </w:t>
            </w:r>
            <w:r w:rsidRPr="0090505A">
              <w:rPr>
                <w:rFonts w:asciiTheme="minorHAnsi" w:hAnsiTheme="minorHAnsi"/>
                <w:color w:val="231F20"/>
                <w:sz w:val="24"/>
                <w:szCs w:val="24"/>
              </w:rPr>
              <w:t>self-rescue in different water-based situations when they left your primary school at the end of last academic year?</w:t>
            </w:r>
          </w:p>
        </w:tc>
        <w:tc>
          <w:tcPr>
            <w:tcW w:w="3754" w:type="dxa"/>
          </w:tcPr>
          <w:p w:rsidR="00555BF3" w:rsidRPr="0090505A" w:rsidRDefault="00555BF3" w:rsidP="005D71A4">
            <w:pPr>
              <w:pStyle w:val="TableParagraph"/>
              <w:spacing w:before="17"/>
              <w:ind w:left="70"/>
              <w:rPr>
                <w:rFonts w:asciiTheme="minorHAnsi" w:hAnsiTheme="minorHAnsi"/>
                <w:sz w:val="24"/>
                <w:szCs w:val="24"/>
              </w:rPr>
            </w:pPr>
            <w:r>
              <w:rPr>
                <w:rFonts w:asciiTheme="minorHAnsi" w:hAnsiTheme="minorHAnsi"/>
                <w:color w:val="231F20"/>
                <w:sz w:val="24"/>
                <w:szCs w:val="24"/>
              </w:rPr>
              <w:t>33</w:t>
            </w:r>
            <w:r w:rsidRPr="0090505A">
              <w:rPr>
                <w:rFonts w:asciiTheme="minorHAnsi" w:hAnsiTheme="minorHAnsi"/>
                <w:color w:val="231F20"/>
                <w:sz w:val="24"/>
                <w:szCs w:val="24"/>
              </w:rPr>
              <w:t>%</w:t>
            </w:r>
          </w:p>
        </w:tc>
      </w:tr>
      <w:tr w:rsidR="00555BF3" w:rsidRPr="0090505A" w:rsidTr="005D71A4">
        <w:trPr>
          <w:trHeight w:val="1220"/>
        </w:trPr>
        <w:tc>
          <w:tcPr>
            <w:tcW w:w="11634" w:type="dxa"/>
          </w:tcPr>
          <w:p w:rsidR="00555BF3" w:rsidRPr="0090505A" w:rsidRDefault="00555BF3" w:rsidP="005D71A4">
            <w:pPr>
              <w:pStyle w:val="TableParagraph"/>
              <w:spacing w:before="23" w:line="235" w:lineRule="auto"/>
              <w:ind w:left="70" w:right="273"/>
              <w:jc w:val="both"/>
              <w:rPr>
                <w:rFonts w:asciiTheme="minorHAnsi" w:hAnsiTheme="minorHAnsi"/>
                <w:sz w:val="24"/>
                <w:szCs w:val="24"/>
              </w:rPr>
            </w:pPr>
            <w:r w:rsidRPr="0090505A">
              <w:rPr>
                <w:rFonts w:asciiTheme="minorHAnsi" w:hAnsiTheme="minorHAnsi"/>
                <w:color w:val="231F20"/>
                <w:sz w:val="24"/>
                <w:szCs w:val="24"/>
              </w:rPr>
              <w:t>Schools</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can</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choose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to</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use</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the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Primary</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PE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and</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Sport</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Premium</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to</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provide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additional</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provision</w:t>
            </w:r>
            <w:r w:rsidRPr="0090505A">
              <w:rPr>
                <w:rFonts w:asciiTheme="minorHAnsi" w:hAnsiTheme="minorHAnsi"/>
                <w:color w:val="231F20"/>
                <w:spacing w:val="-4"/>
                <w:sz w:val="24"/>
                <w:szCs w:val="24"/>
              </w:rPr>
              <w:t xml:space="preserve"> </w:t>
            </w:r>
            <w:r w:rsidRPr="0090505A">
              <w:rPr>
                <w:rFonts w:asciiTheme="minorHAnsi" w:hAnsiTheme="minorHAnsi"/>
                <w:color w:val="231F20"/>
                <w:spacing w:val="-3"/>
                <w:sz w:val="24"/>
                <w:szCs w:val="24"/>
              </w:rPr>
              <w:t>for</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 xml:space="preserve">swimming but this must be </w:t>
            </w:r>
            <w:r w:rsidRPr="0090505A">
              <w:rPr>
                <w:rFonts w:asciiTheme="minorHAnsi" w:hAnsiTheme="minorHAnsi"/>
                <w:color w:val="231F20"/>
                <w:spacing w:val="-3"/>
                <w:sz w:val="24"/>
                <w:szCs w:val="24"/>
              </w:rPr>
              <w:t xml:space="preserve">for </w:t>
            </w:r>
            <w:r w:rsidRPr="0090505A">
              <w:rPr>
                <w:rFonts w:asciiTheme="minorHAnsi" w:hAnsiTheme="minorHAnsi"/>
                <w:color w:val="231F20"/>
                <w:sz w:val="24"/>
                <w:szCs w:val="24"/>
              </w:rPr>
              <w:t xml:space="preserve">activity </w:t>
            </w:r>
            <w:r w:rsidRPr="0090505A">
              <w:rPr>
                <w:rFonts w:asciiTheme="minorHAnsi" w:hAnsiTheme="minorHAnsi"/>
                <w:b/>
                <w:color w:val="231F20"/>
                <w:sz w:val="24"/>
                <w:szCs w:val="24"/>
              </w:rPr>
              <w:t xml:space="preserve">over and above </w:t>
            </w:r>
            <w:r w:rsidRPr="0090505A">
              <w:rPr>
                <w:rFonts w:asciiTheme="minorHAnsi" w:hAnsiTheme="minorHAnsi"/>
                <w:color w:val="231F20"/>
                <w:sz w:val="24"/>
                <w:szCs w:val="24"/>
              </w:rPr>
              <w:t xml:space="preserve">the national curriculum requirements. </w:t>
            </w:r>
            <w:r w:rsidRPr="0090505A">
              <w:rPr>
                <w:rFonts w:asciiTheme="minorHAnsi" w:hAnsiTheme="minorHAnsi"/>
                <w:color w:val="231F20"/>
                <w:spacing w:val="-3"/>
                <w:sz w:val="24"/>
                <w:szCs w:val="24"/>
              </w:rPr>
              <w:t xml:space="preserve">Have </w:t>
            </w:r>
            <w:r w:rsidRPr="0090505A">
              <w:rPr>
                <w:rFonts w:asciiTheme="minorHAnsi" w:hAnsiTheme="minorHAnsi"/>
                <w:color w:val="231F20"/>
                <w:sz w:val="24"/>
                <w:szCs w:val="24"/>
              </w:rPr>
              <w:t xml:space="preserve">you used it in this </w:t>
            </w:r>
            <w:r w:rsidRPr="0090505A">
              <w:rPr>
                <w:rFonts w:asciiTheme="minorHAnsi" w:hAnsiTheme="minorHAnsi"/>
                <w:color w:val="231F20"/>
                <w:spacing w:val="-3"/>
                <w:sz w:val="24"/>
                <w:szCs w:val="24"/>
              </w:rPr>
              <w:t>way?</w:t>
            </w:r>
          </w:p>
        </w:tc>
        <w:tc>
          <w:tcPr>
            <w:tcW w:w="3754" w:type="dxa"/>
          </w:tcPr>
          <w:p w:rsidR="00555BF3" w:rsidRPr="0090505A" w:rsidRDefault="00555BF3" w:rsidP="00555BF3">
            <w:pPr>
              <w:pStyle w:val="TableParagraph"/>
              <w:spacing w:before="17"/>
              <w:ind w:left="70"/>
              <w:rPr>
                <w:rFonts w:asciiTheme="minorHAnsi" w:hAnsiTheme="minorHAnsi"/>
                <w:sz w:val="24"/>
                <w:szCs w:val="24"/>
              </w:rPr>
            </w:pPr>
            <w:r w:rsidRPr="0090505A">
              <w:rPr>
                <w:rFonts w:asciiTheme="minorHAnsi" w:hAnsiTheme="minorHAnsi"/>
                <w:color w:val="231F20"/>
                <w:sz w:val="24"/>
                <w:szCs w:val="24"/>
              </w:rPr>
              <w:t>Ye</w:t>
            </w:r>
            <w:r>
              <w:rPr>
                <w:rFonts w:asciiTheme="minorHAnsi" w:hAnsiTheme="minorHAnsi"/>
                <w:color w:val="231F20"/>
                <w:sz w:val="24"/>
                <w:szCs w:val="24"/>
              </w:rPr>
              <w:t xml:space="preserve">s </w:t>
            </w:r>
          </w:p>
        </w:tc>
      </w:tr>
      <w:tr w:rsidR="00555BF3" w:rsidRPr="0090505A" w:rsidTr="005D71A4">
        <w:trPr>
          <w:trHeight w:val="100"/>
        </w:trPr>
        <w:tc>
          <w:tcPr>
            <w:tcW w:w="15388" w:type="dxa"/>
            <w:gridSpan w:val="2"/>
            <w:tcBorders>
              <w:left w:val="nil"/>
              <w:bottom w:val="nil"/>
              <w:right w:val="nil"/>
            </w:tcBorders>
          </w:tcPr>
          <w:p w:rsidR="00555BF3" w:rsidRPr="0090505A" w:rsidRDefault="00555BF3" w:rsidP="005D71A4">
            <w:pPr>
              <w:pStyle w:val="TableParagraph"/>
              <w:rPr>
                <w:rFonts w:asciiTheme="minorHAnsi" w:hAnsiTheme="minorHAnsi"/>
                <w:sz w:val="24"/>
                <w:szCs w:val="24"/>
              </w:rPr>
            </w:pPr>
          </w:p>
        </w:tc>
      </w:tr>
    </w:tbl>
    <w:p w:rsidR="009A77E4" w:rsidRDefault="009A77E4" w:rsidP="00F541D1"/>
    <w:sectPr w:rsidR="009A77E4" w:rsidSect="00F541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F6A81"/>
    <w:multiLevelType w:val="hybridMultilevel"/>
    <w:tmpl w:val="680AA2FE"/>
    <w:lvl w:ilvl="0" w:tplc="6BC4DF54">
      <w:start w:val="1"/>
      <w:numFmt w:val="bullet"/>
      <w:pStyle w:val="aLCP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D1"/>
    <w:rsid w:val="00053D52"/>
    <w:rsid w:val="0006581A"/>
    <w:rsid w:val="00104380"/>
    <w:rsid w:val="001A751A"/>
    <w:rsid w:val="001B5DDF"/>
    <w:rsid w:val="003A5365"/>
    <w:rsid w:val="004050C8"/>
    <w:rsid w:val="004B03E3"/>
    <w:rsid w:val="004D6842"/>
    <w:rsid w:val="004D6D10"/>
    <w:rsid w:val="004F61B2"/>
    <w:rsid w:val="0053756C"/>
    <w:rsid w:val="00555BF3"/>
    <w:rsid w:val="005B2432"/>
    <w:rsid w:val="00715ABB"/>
    <w:rsid w:val="00725E8D"/>
    <w:rsid w:val="0074258B"/>
    <w:rsid w:val="007A5963"/>
    <w:rsid w:val="00897C57"/>
    <w:rsid w:val="008B6B21"/>
    <w:rsid w:val="00945531"/>
    <w:rsid w:val="009A77E4"/>
    <w:rsid w:val="009B149F"/>
    <w:rsid w:val="009D16A8"/>
    <w:rsid w:val="00B02984"/>
    <w:rsid w:val="00B623C7"/>
    <w:rsid w:val="00B91E68"/>
    <w:rsid w:val="00BC10A3"/>
    <w:rsid w:val="00BC59C4"/>
    <w:rsid w:val="00C13C7F"/>
    <w:rsid w:val="00C13CDE"/>
    <w:rsid w:val="00CF271B"/>
    <w:rsid w:val="00D60EE3"/>
    <w:rsid w:val="00E15C61"/>
    <w:rsid w:val="00E33026"/>
    <w:rsid w:val="00F164F9"/>
    <w:rsid w:val="00F541D1"/>
    <w:rsid w:val="00F638EF"/>
    <w:rsid w:val="00F86B8C"/>
    <w:rsid w:val="00FE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682D"/>
  <w15:docId w15:val="{342F18FF-7660-EA45-9B98-39056F89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1D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5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55BF3"/>
    <w:pPr>
      <w:spacing w:after="0" w:line="240" w:lineRule="auto"/>
    </w:pPr>
  </w:style>
  <w:style w:type="paragraph" w:customStyle="1" w:styleId="aLCPBodytext">
    <w:name w:val="a LCP Body text"/>
    <w:autoRedefine/>
    <w:rsid w:val="00555BF3"/>
    <w:pPr>
      <w:numPr>
        <w:numId w:val="1"/>
      </w:numPr>
      <w:spacing w:after="0" w:line="240" w:lineRule="auto"/>
      <w:jc w:val="both"/>
    </w:pPr>
    <w:rPr>
      <w:rFonts w:ascii="Arial" w:eastAsia="Calibri" w:hAnsi="Arial" w:cs="Arial"/>
      <w:sz w:val="20"/>
      <w:szCs w:val="20"/>
      <w:lang w:val="en-US"/>
    </w:rPr>
  </w:style>
  <w:style w:type="paragraph" w:styleId="BodyText">
    <w:name w:val="Body Text"/>
    <w:basedOn w:val="Normal"/>
    <w:link w:val="BodyTextChar"/>
    <w:uiPriority w:val="1"/>
    <w:qFormat/>
    <w:rsid w:val="00555BF3"/>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555BF3"/>
    <w:rPr>
      <w:rFonts w:ascii="Calibri" w:eastAsia="Calibri" w:hAnsi="Calibri" w:cs="Calibri"/>
      <w:sz w:val="24"/>
      <w:szCs w:val="24"/>
      <w:lang w:val="en-US"/>
    </w:rPr>
  </w:style>
  <w:style w:type="paragraph" w:customStyle="1" w:styleId="TableParagraph">
    <w:name w:val="Table Paragraph"/>
    <w:basedOn w:val="Normal"/>
    <w:uiPriority w:val="1"/>
    <w:qFormat/>
    <w:rsid w:val="00555BF3"/>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555B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5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Meadows Special School</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Rothwell</dc:creator>
  <cp:lastModifiedBy>D.Finney</cp:lastModifiedBy>
  <cp:revision>3</cp:revision>
  <dcterms:created xsi:type="dcterms:W3CDTF">2020-07-01T17:27:00Z</dcterms:created>
  <dcterms:modified xsi:type="dcterms:W3CDTF">2020-07-08T13:22:00Z</dcterms:modified>
</cp:coreProperties>
</file>