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7AFDF990" w14:textId="77777777" w:rsidTr="00470DE7">
        <w:tc>
          <w:tcPr>
            <w:tcW w:w="14850" w:type="dxa"/>
            <w:gridSpan w:val="2"/>
            <w:shd w:val="clear" w:color="auto" w:fill="auto"/>
          </w:tcPr>
          <w:p w14:paraId="3CFAC255" w14:textId="671CDB3D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6A0F65" wp14:editId="18DD7561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7E4982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3D0670">
              <w:rPr>
                <w:rFonts w:ascii="Comic Sans MS" w:hAnsi="Comic Sans MS"/>
                <w:sz w:val="32"/>
                <w:szCs w:val="32"/>
              </w:rPr>
              <w:t xml:space="preserve">/ Understanding the World                  </w:t>
            </w:r>
            <w:r w:rsidR="00EF260E">
              <w:rPr>
                <w:rFonts w:ascii="Comic Sans MS" w:hAnsi="Comic Sans MS"/>
                <w:color w:val="FF0000"/>
                <w:sz w:val="32"/>
                <w:szCs w:val="32"/>
              </w:rPr>
              <w:t xml:space="preserve">Summer Term </w:t>
            </w:r>
            <w:r w:rsidR="00151C94">
              <w:rPr>
                <w:rFonts w:ascii="Comic Sans MS" w:hAnsi="Comic Sans MS"/>
                <w:color w:val="FF0000"/>
                <w:sz w:val="32"/>
                <w:szCs w:val="32"/>
              </w:rPr>
              <w:t>2</w:t>
            </w:r>
            <w:r w:rsidR="00EF260E">
              <w:rPr>
                <w:rFonts w:ascii="Comic Sans MS" w:hAnsi="Comic Sans MS"/>
                <w:color w:val="FF0000"/>
                <w:sz w:val="32"/>
                <w:szCs w:val="32"/>
              </w:rPr>
              <w:t>024</w:t>
            </w:r>
          </w:p>
        </w:tc>
      </w:tr>
      <w:tr w:rsidR="00470DE7" w:rsidRPr="00721669" w14:paraId="1FE3E2EB" w14:textId="77777777" w:rsidTr="00D929EA">
        <w:tc>
          <w:tcPr>
            <w:tcW w:w="3955" w:type="dxa"/>
            <w:shd w:val="clear" w:color="auto" w:fill="auto"/>
          </w:tcPr>
          <w:p w14:paraId="5B710AD2" w14:textId="77777777" w:rsidR="00A51156" w:rsidRPr="00520682" w:rsidRDefault="00A51156" w:rsidP="00A511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Materials </w:t>
            </w:r>
          </w:p>
          <w:p w14:paraId="1AB90FB4" w14:textId="77777777" w:rsidR="00A51156" w:rsidRPr="00520682" w:rsidRDefault="00A51156" w:rsidP="00A511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Uses of Everyday Materials</w:t>
            </w:r>
          </w:p>
          <w:p w14:paraId="489C3811" w14:textId="77777777" w:rsidR="00A51156" w:rsidRPr="00520682" w:rsidRDefault="00A51156" w:rsidP="00A51156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2C1FCF8D" w14:textId="77777777" w:rsidR="00A51156" w:rsidRDefault="00A51156" w:rsidP="00A5115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stretching.</w:t>
            </w:r>
          </w:p>
          <w:p w14:paraId="720F6738" w14:textId="6DC28B90" w:rsidR="00D929EA" w:rsidRPr="00721669" w:rsidRDefault="00D929EA" w:rsidP="003D06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3F7CBF3" w14:textId="77777777" w:rsidR="00470DE7" w:rsidRPr="003D0670" w:rsidRDefault="00470DE7" w:rsidP="003D0670">
            <w:pPr>
              <w:rPr>
                <w:rFonts w:ascii="Comic Sans MS" w:hAnsi="Comic Sans MS"/>
              </w:rPr>
            </w:pPr>
          </w:p>
        </w:tc>
        <w:tc>
          <w:tcPr>
            <w:tcW w:w="10895" w:type="dxa"/>
            <w:shd w:val="clear" w:color="auto" w:fill="auto"/>
          </w:tcPr>
          <w:p w14:paraId="645805D0" w14:textId="783B7B13" w:rsidR="00470DE7" w:rsidRPr="00721669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this topic the children will explore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how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range of materials and </w:t>
            </w:r>
            <w:r w:rsidR="00A51156">
              <w:rPr>
                <w:rFonts w:ascii="Comic Sans MS" w:hAnsi="Comic Sans MS"/>
                <w:sz w:val="20"/>
                <w:szCs w:val="20"/>
              </w:rPr>
              <w:t>objects can be changed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For some, they may be able to sort the materials by type 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i.e. can be changed or not changed. They will explore squashing, bending, twisting and stretching.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485097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880"/>
        <w:gridCol w:w="3150"/>
        <w:gridCol w:w="3240"/>
        <w:gridCol w:w="3060"/>
      </w:tblGrid>
      <w:tr w:rsidR="005F556D" w:rsidRPr="00721669" w14:paraId="13596032" w14:textId="77777777" w:rsidTr="00302AB5">
        <w:trPr>
          <w:trHeight w:val="70"/>
        </w:trPr>
        <w:tc>
          <w:tcPr>
            <w:tcW w:w="2520" w:type="dxa"/>
            <w:shd w:val="clear" w:color="auto" w:fill="auto"/>
          </w:tcPr>
          <w:p w14:paraId="7ECA027B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26CE357A" w14:textId="77777777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E6487C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Engage with materials</w:t>
            </w:r>
          </w:p>
          <w:p w14:paraId="50779B9B" w14:textId="019EB4E8" w:rsidR="00EC259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 range of familiar materials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which can be manipulated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7996BFE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0AB37" w14:textId="77777777" w:rsidR="00B5530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the children do with them? Which ones interest them the most?</w:t>
            </w:r>
          </w:p>
          <w:p w14:paraId="274542CF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20D358" w14:textId="293E6A9A" w:rsidR="00302AB5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</w:t>
            </w:r>
            <w:r w:rsidR="00A51156">
              <w:rPr>
                <w:rFonts w:ascii="Comic Sans MS" w:hAnsi="Comic Sans MS"/>
                <w:sz w:val="20"/>
                <w:szCs w:val="20"/>
              </w:rPr>
              <w:t>any changes the children have effected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30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AD7679" w14:textId="77777777" w:rsidR="007E4982" w:rsidRDefault="007E4982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</w:p>
          <w:p w14:paraId="3158B022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69E809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77963" w14:textId="77777777" w:rsidR="00704563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895D1" w14:textId="77777777" w:rsidR="00704563" w:rsidRPr="00470DE7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6985E5F" w14:textId="77777777" w:rsidR="005F556D" w:rsidRPr="00721669" w:rsidRDefault="00C238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2 -5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check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5E694E7B" w14:textId="77777777" w:rsidR="00302AB5" w:rsidRDefault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F4BB13" w14:textId="6E1089BB"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 different </w:t>
            </w:r>
            <w:r w:rsidR="00907D35">
              <w:rPr>
                <w:rFonts w:ascii="Comic Sans MS" w:hAnsi="Comic Sans MS"/>
                <w:b/>
                <w:sz w:val="20"/>
                <w:szCs w:val="20"/>
                <w:u w:val="single"/>
              </w:rPr>
              <w:t>types of materials</w:t>
            </w:r>
            <w:r w:rsidR="00A51156">
              <w:rPr>
                <w:rFonts w:ascii="Comic Sans MS" w:hAnsi="Comic Sans MS"/>
                <w:b/>
                <w:sz w:val="20"/>
                <w:szCs w:val="20"/>
                <w:u w:val="single"/>
              </w:rPr>
              <w:t>/objects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14:paraId="2FB97B14" w14:textId="77777777"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B38A6D" w14:textId="74D422EE" w:rsidR="00B55309" w:rsidRDefault="00B55309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</w:t>
            </w:r>
            <w:r w:rsidR="00A51156"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the action</w:t>
            </w:r>
          </w:p>
          <w:p w14:paraId="77D26178" w14:textId="67CA649E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2 – Treasure baskets– </w:t>
            </w:r>
            <w:r w:rsidR="00651473">
              <w:rPr>
                <w:rFonts w:ascii="Comic Sans MS" w:hAnsi="Comic Sans MS"/>
                <w:sz w:val="20"/>
                <w:szCs w:val="20"/>
              </w:rPr>
              <w:t xml:space="preserve">elastic, elastic bands, slime, springs, newton meters, bobbles, </w:t>
            </w:r>
          </w:p>
          <w:p w14:paraId="5CF22BC2" w14:textId="7777777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85925C" w14:textId="1B10E95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3 – Treasure baskets </w:t>
            </w:r>
            <w:r w:rsidR="00651473">
              <w:rPr>
                <w:rFonts w:ascii="Comic Sans MS" w:hAnsi="Comic Sans MS"/>
                <w:sz w:val="20"/>
                <w:szCs w:val="20"/>
              </w:rPr>
              <w:t xml:space="preserve">– flexible rulers, </w:t>
            </w:r>
            <w:r w:rsidR="00630E26">
              <w:rPr>
                <w:rFonts w:ascii="Comic Sans MS" w:hAnsi="Comic Sans MS"/>
                <w:sz w:val="20"/>
                <w:szCs w:val="20"/>
              </w:rPr>
              <w:t>bendy children’s toys</w:t>
            </w:r>
          </w:p>
          <w:p w14:paraId="0C4CA7F2" w14:textId="7777777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AD98F6" w14:textId="3885FD85" w:rsidR="00630E26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4 – Treasure baskets –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0E26">
              <w:rPr>
                <w:rFonts w:ascii="Comic Sans MS" w:hAnsi="Comic Sans MS"/>
                <w:sz w:val="20"/>
                <w:szCs w:val="20"/>
              </w:rPr>
              <w:t xml:space="preserve">playdough, plasticine, dough, icing, squashable toys, stress balls </w:t>
            </w:r>
            <w:proofErr w:type="spellStart"/>
            <w:r w:rsidR="00630E2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14:paraId="1868AF3F" w14:textId="7777777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7B7AB" w14:textId="044255C3"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5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 xml:space="preserve">Twisty fidget toys, </w:t>
            </w:r>
            <w:r w:rsidR="007F58E0">
              <w:rPr>
                <w:rFonts w:ascii="Comic Sans MS" w:hAnsi="Comic Sans MS"/>
                <w:sz w:val="20"/>
                <w:szCs w:val="20"/>
              </w:rPr>
              <w:t>bottles with lids, che</w:t>
            </w:r>
            <w:r w:rsidR="003A1418">
              <w:rPr>
                <w:rFonts w:ascii="Comic Sans MS" w:hAnsi="Comic Sans MS"/>
                <w:sz w:val="20"/>
                <w:szCs w:val="20"/>
              </w:rPr>
              <w:t>e</w:t>
            </w:r>
            <w:r w:rsidR="007F58E0">
              <w:rPr>
                <w:rFonts w:ascii="Comic Sans MS" w:hAnsi="Comic Sans MS"/>
                <w:sz w:val="20"/>
                <w:szCs w:val="20"/>
              </w:rPr>
              <w:t>se strings</w:t>
            </w:r>
            <w:r w:rsidR="003A1418">
              <w:rPr>
                <w:rFonts w:ascii="Comic Sans MS" w:hAnsi="Comic Sans MS"/>
                <w:sz w:val="20"/>
                <w:szCs w:val="20"/>
              </w:rPr>
              <w:t>, string, dough</w:t>
            </w:r>
          </w:p>
          <w:p w14:paraId="3FEDBBF1" w14:textId="77777777" w:rsidR="00302AB5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302AB5">
              <w:rPr>
                <w:rFonts w:ascii="Comic Sans MS" w:hAnsi="Comic Sans MS"/>
                <w:sz w:val="20"/>
                <w:szCs w:val="20"/>
              </w:rPr>
              <w:t xml:space="preserve">Extension - Sorting activity </w:t>
            </w:r>
          </w:p>
          <w:p w14:paraId="1E4FD576" w14:textId="320C1144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</w:t>
            </w:r>
            <w:r w:rsidR="007F58E0">
              <w:rPr>
                <w:rFonts w:ascii="Comic Sans MS" w:hAnsi="Comic Sans MS"/>
                <w:sz w:val="20"/>
                <w:szCs w:val="20"/>
              </w:rPr>
              <w:t>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is. </w:t>
            </w:r>
          </w:p>
          <w:p w14:paraId="77BCD03A" w14:textId="77777777" w:rsidR="005F556D" w:rsidRPr="00721669" w:rsidRDefault="005F556D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14:paraId="218D4266" w14:textId="77777777" w:rsidR="005F556D" w:rsidRPr="00721669" w:rsidRDefault="00C238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6-9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3390A50" w14:textId="77777777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4D6EEF" w14:textId="7F0C4878" w:rsidR="005F556D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 </w:t>
            </w:r>
            <w:r w:rsidR="00630E26">
              <w:rPr>
                <w:rFonts w:ascii="Comic Sans MS" w:hAnsi="Comic Sans MS"/>
                <w:b/>
                <w:sz w:val="20"/>
                <w:szCs w:val="20"/>
                <w:u w:val="single"/>
              </w:rPr>
              <w:t>opposing effects on objects bend/ not bend for e.g.</w:t>
            </w:r>
          </w:p>
          <w:p w14:paraId="7BA5B8C9" w14:textId="77777777" w:rsidR="00907D35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AF01DD" w14:textId="7766B43E" w:rsidR="00B55309" w:rsidRDefault="00B55309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</w:t>
            </w:r>
            <w:r w:rsidR="00630E26" w:rsidRP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actions</w:t>
            </w:r>
          </w:p>
          <w:p w14:paraId="17E74518" w14:textId="5D83803F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6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stretchy not /stretchy</w:t>
            </w:r>
          </w:p>
          <w:p w14:paraId="1E5259FA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527E65" w14:textId="3E2D13D0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7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bendy/not bendy</w:t>
            </w:r>
          </w:p>
          <w:p w14:paraId="6FC7D9D5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FCA4DB" w14:textId="5BA4D386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8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squashy not squashy</w:t>
            </w:r>
          </w:p>
          <w:p w14:paraId="574D55BA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DE9730" w14:textId="68280DCC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 9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Twist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y / not </w:t>
            </w:r>
            <w:r w:rsidR="00070939">
              <w:rPr>
                <w:rFonts w:ascii="Comic Sans MS" w:hAnsi="Comic Sans MS"/>
                <w:sz w:val="20"/>
                <w:szCs w:val="20"/>
              </w:rPr>
              <w:t>twist</w:t>
            </w:r>
            <w:r w:rsidRPr="00D929EA">
              <w:rPr>
                <w:rFonts w:ascii="Comic Sans MS" w:hAnsi="Comic Sans MS"/>
                <w:sz w:val="20"/>
                <w:szCs w:val="20"/>
              </w:rPr>
              <w:t>y</w:t>
            </w:r>
          </w:p>
          <w:p w14:paraId="125AE561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1E8504" w14:textId="77777777" w:rsidR="00D929EA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302AB5">
              <w:rPr>
                <w:rFonts w:ascii="Comic Sans MS" w:hAnsi="Comic Sans MS"/>
                <w:sz w:val="20"/>
                <w:szCs w:val="20"/>
              </w:rPr>
              <w:t xml:space="preserve">Extension - Sorting activity </w:t>
            </w:r>
          </w:p>
          <w:p w14:paraId="61E1CEEE" w14:textId="77777777"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CC708E" w14:textId="68046702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</w:t>
            </w:r>
            <w:r w:rsidR="007F58E0">
              <w:rPr>
                <w:rFonts w:ascii="Comic Sans MS" w:hAnsi="Comic Sans MS"/>
                <w:sz w:val="20"/>
                <w:szCs w:val="20"/>
              </w:rPr>
              <w:t>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is. </w:t>
            </w:r>
          </w:p>
          <w:p w14:paraId="7406C73B" w14:textId="77777777" w:rsidR="00907D35" w:rsidRPr="00721669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431625DC" w14:textId="77777777" w:rsidR="005F556D" w:rsidRDefault="005F556D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>10 Show it</w:t>
            </w:r>
          </w:p>
          <w:p w14:paraId="43B7337A" w14:textId="77777777" w:rsidR="00D929EA" w:rsidRDefault="00D929EA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3E9EE4" w14:textId="77777777" w:rsidR="00D929EA" w:rsidRDefault="00D929EA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628D4A" w14:textId="17C39FFC" w:rsidR="00B55309" w:rsidRDefault="007E4982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sort objects/materials by obvious differences of how they can be manipulated</w:t>
            </w:r>
          </w:p>
          <w:p w14:paraId="5ED2F80B" w14:textId="77777777" w:rsidR="00B55309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76F34E" w14:textId="77777777" w:rsidR="007E4982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Use Makaton 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and AA</w:t>
            </w:r>
            <w:r w:rsidR="007E4982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C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to</w:t>
            </w:r>
            <w:r w:rsidR="007E4982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name object and action</w:t>
            </w:r>
          </w:p>
          <w:p w14:paraId="5E82A59F" w14:textId="0C3CB98B" w:rsidR="00B55309" w:rsidRPr="007E4982" w:rsidRDefault="007E4982" w:rsidP="00D929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E4982">
              <w:rPr>
                <w:rFonts w:ascii="Comic Sans MS" w:hAnsi="Comic Sans MS"/>
                <w:b/>
                <w:sz w:val="20"/>
                <w:szCs w:val="20"/>
              </w:rPr>
              <w:t xml:space="preserve">Sort by bend/not bend </w:t>
            </w:r>
            <w:proofErr w:type="spellStart"/>
            <w:r w:rsidRPr="007E4982">
              <w:rPr>
                <w:rFonts w:ascii="Comic Sans MS" w:hAnsi="Comic Sans MS"/>
                <w:b/>
                <w:sz w:val="20"/>
                <w:szCs w:val="20"/>
              </w:rPr>
              <w:t>etc</w:t>
            </w:r>
            <w:proofErr w:type="spellEnd"/>
            <w:r w:rsidR="00B55309" w:rsidRPr="007E498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DBCDDC8" w14:textId="77777777" w:rsidR="005F556D" w:rsidRDefault="005F556D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950817" w14:textId="77777777"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42A4F" w14:textId="08E2E658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exploring the materials. Point out who and what the</w:t>
            </w:r>
            <w:r w:rsidR="003A1418">
              <w:rPr>
                <w:rFonts w:ascii="Comic Sans MS" w:hAnsi="Comic Sans MS"/>
                <w:sz w:val="20"/>
                <w:szCs w:val="20"/>
              </w:rPr>
              <w:t xml:space="preserve"> 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is. </w:t>
            </w:r>
          </w:p>
          <w:p w14:paraId="56B7C4E8" w14:textId="77777777" w:rsidR="00B55309" w:rsidRPr="0072166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309D890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11 Know it</w:t>
            </w:r>
          </w:p>
          <w:p w14:paraId="0BC5F5D1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73FCD0" w14:textId="2B787D51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Sort materials by </w:t>
            </w:r>
            <w:r w:rsidR="007E498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property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when prompted.</w:t>
            </w:r>
          </w:p>
          <w:p w14:paraId="30B67FA5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4BACBD" w14:textId="2B3483C1"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Engage with a range of</w:t>
            </w:r>
            <w:r w:rsidR="007F58E0">
              <w:rPr>
                <w:rFonts w:ascii="Comic Sans MS" w:hAnsi="Comic Sans MS"/>
                <w:sz w:val="20"/>
                <w:szCs w:val="20"/>
              </w:rPr>
              <w:t xml:space="preserve"> object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s previously looked at. </w:t>
            </w:r>
          </w:p>
          <w:p w14:paraId="462EB9A8" w14:textId="77777777"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954A8F" w14:textId="77777777"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Use symbols to support sorting.</w:t>
            </w:r>
          </w:p>
          <w:p w14:paraId="16A6B190" w14:textId="77777777" w:rsidR="007E4982" w:rsidRDefault="007E4982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</w:p>
          <w:p w14:paraId="3F5A1256" w14:textId="77777777" w:rsidR="005F556D" w:rsidRDefault="005F556D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7E4488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01806B2" w14:textId="04A6F77C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sorting the</w:t>
            </w:r>
            <w:r w:rsidR="007F58E0">
              <w:rPr>
                <w:rFonts w:ascii="Comic Sans MS" w:hAnsi="Comic Sans MS"/>
                <w:sz w:val="20"/>
                <w:szCs w:val="20"/>
              </w:rPr>
              <w:t xml:space="preserve"> objects by property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4C5CD14" w14:textId="77777777" w:rsidR="00B55309" w:rsidRPr="0072166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302AB5" w:rsidRPr="00721669" w14:paraId="33CBEE6A" w14:textId="77777777" w:rsidTr="00302AB5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14:paraId="66CC0F2A" w14:textId="77777777" w:rsidR="00302AB5" w:rsidRDefault="00302AB5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Continuous Provision: Materials will be available for children to explore independently on a regular basis throughout this topic this term. Materials will be changed to provide a range of different experiences. </w:t>
            </w:r>
          </w:p>
          <w:p w14:paraId="3D6EB685" w14:textId="2EA5F9EF" w:rsidR="00302AB5" w:rsidRDefault="007F58E0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Treasure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baskets will be available at different points during the week, not just during the specified lesson. </w:t>
            </w:r>
          </w:p>
          <w:p w14:paraId="5B5CD43F" w14:textId="77777777" w:rsidR="00D929EA" w:rsidRDefault="00D929E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Sensory touch and feel books will be promoted during this term. </w:t>
            </w:r>
          </w:p>
          <w:p w14:paraId="13475D1D" w14:textId="77777777" w:rsidR="00302AB5" w:rsidRPr="00721669" w:rsidRDefault="00302AB5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 material sensory wall will be created for children to explore.</w:t>
            </w:r>
          </w:p>
        </w:tc>
      </w:tr>
    </w:tbl>
    <w:p w14:paraId="318619EC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09D3C2B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2B19F16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648FF60C" w14:textId="77777777" w:rsidTr="00F7175D">
        <w:tc>
          <w:tcPr>
            <w:tcW w:w="7200" w:type="dxa"/>
            <w:shd w:val="clear" w:color="auto" w:fill="auto"/>
          </w:tcPr>
          <w:p w14:paraId="1D4E9D3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740" w:type="dxa"/>
            <w:shd w:val="clear" w:color="auto" w:fill="auto"/>
          </w:tcPr>
          <w:p w14:paraId="6BF3019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863B673" w14:textId="77777777" w:rsidTr="00F7175D">
        <w:tc>
          <w:tcPr>
            <w:tcW w:w="7200" w:type="dxa"/>
            <w:shd w:val="clear" w:color="auto" w:fill="auto"/>
          </w:tcPr>
          <w:p w14:paraId="654917D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40243C6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  <w:p w14:paraId="492DBC64" w14:textId="77777777" w:rsidR="0074754A" w:rsidRDefault="0074754A" w:rsidP="00F7175D">
            <w:pPr>
              <w:rPr>
                <w:rFonts w:ascii="Comic Sans MS" w:hAnsi="Comic Sans MS"/>
              </w:rPr>
            </w:pPr>
          </w:p>
          <w:p w14:paraId="7AA13007" w14:textId="77777777" w:rsidR="00F7175D" w:rsidRPr="0034346F" w:rsidRDefault="00F7175D" w:rsidP="00F7175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17A8699A" w14:textId="77777777" w:rsidR="007F58E0" w:rsidRDefault="007F58E0" w:rsidP="007F58E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stretching.</w:t>
            </w:r>
          </w:p>
          <w:p w14:paraId="2D9E53D3" w14:textId="77777777" w:rsidR="00F7175D" w:rsidRPr="002C4AAF" w:rsidRDefault="00F7175D" w:rsidP="007F58E0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7740" w:type="dxa"/>
            <w:shd w:val="clear" w:color="auto" w:fill="auto"/>
          </w:tcPr>
          <w:p w14:paraId="2E028DF6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Explore changing materials by squashing, twisting, bending etc and pay attention to the results</w:t>
            </w:r>
          </w:p>
          <w:p w14:paraId="330CD4B5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Sort materials using simple criteria and communicate observations of materials in terms of these properties.,</w:t>
            </w:r>
          </w:p>
          <w:p w14:paraId="0E490264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Use all their senses in hands-on exploration of natural materials.</w:t>
            </w:r>
          </w:p>
          <w:p w14:paraId="21ED799E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collections of materials with similar and/or different properties</w:t>
            </w:r>
          </w:p>
          <w:p w14:paraId="2E5F5A3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materials with different properties.</w:t>
            </w:r>
          </w:p>
          <w:p w14:paraId="1B14FC8C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 xml:space="preserve">Explore natural materials, indoors and outside.  </w:t>
            </w:r>
          </w:p>
          <w:p w14:paraId="0F29576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Talk about the differences between materials and changes they notice.</w:t>
            </w:r>
          </w:p>
          <w:p w14:paraId="400B14BC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</w:p>
          <w:p w14:paraId="042755FB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proofErr w:type="spellStart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Realise</w:t>
            </w:r>
            <w:proofErr w:type="spellEnd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that their actions have an effect on the world, so they want to keep repeating them. </w:t>
            </w:r>
          </w:p>
          <w:p w14:paraId="741A1DF3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Repeat actions that have an effect.</w:t>
            </w:r>
          </w:p>
          <w:p w14:paraId="28FBF415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lastRenderedPageBreak/>
              <w:t>Plan and think ahead about how they will explore or play with objects.</w:t>
            </w:r>
          </w:p>
          <w:p w14:paraId="64CF8665" w14:textId="77777777" w:rsidR="002C4AAF" w:rsidRPr="00EC2599" w:rsidRDefault="002C4AAF" w:rsidP="00F7175D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5B0083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22F9E45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7D7A07F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6350367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AD04309" w14:textId="77777777" w:rsidR="00C46867" w:rsidRPr="00470DE7" w:rsidRDefault="00C46867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D9C263C" w14:textId="77777777" w:rsidTr="00470DE7">
        <w:tc>
          <w:tcPr>
            <w:tcW w:w="2988" w:type="dxa"/>
            <w:shd w:val="clear" w:color="auto" w:fill="auto"/>
          </w:tcPr>
          <w:p w14:paraId="62A8881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67989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2F967DD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6558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3A0D5C5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8B78004" w14:textId="77777777" w:rsidTr="00470DE7">
        <w:tc>
          <w:tcPr>
            <w:tcW w:w="2988" w:type="dxa"/>
            <w:shd w:val="clear" w:color="auto" w:fill="auto"/>
          </w:tcPr>
          <w:p w14:paraId="5A73A137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FC9785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4D894F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9953D2" w14:textId="77777777" w:rsidR="00B57D77" w:rsidRPr="00470DE7" w:rsidRDefault="00B5530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Exploring familiar materials</w:t>
            </w:r>
          </w:p>
        </w:tc>
        <w:tc>
          <w:tcPr>
            <w:tcW w:w="2988" w:type="dxa"/>
            <w:shd w:val="clear" w:color="auto" w:fill="auto"/>
          </w:tcPr>
          <w:p w14:paraId="47317B0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048956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B995C0E" w14:textId="77777777"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hold, touch, feel, look at closely different materials.</w:t>
            </w:r>
          </w:p>
          <w:p w14:paraId="156D3651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exposed to new language.</w:t>
            </w:r>
          </w:p>
          <w:p w14:paraId="19C981DE" w14:textId="07CCB805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Naming materials and </w:t>
            </w:r>
            <w:r w:rsidR="007E4982">
              <w:rPr>
                <w:rFonts w:ascii="Comic Sans MS" w:hAnsi="Comic Sans MS"/>
                <w:sz w:val="20"/>
                <w:szCs w:val="20"/>
              </w:rPr>
              <w:t>actions upon them</w:t>
            </w:r>
          </w:p>
          <w:p w14:paraId="6287DD37" w14:textId="77777777"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Makaton to name.</w:t>
            </w:r>
          </w:p>
        </w:tc>
        <w:tc>
          <w:tcPr>
            <w:tcW w:w="2988" w:type="dxa"/>
            <w:shd w:val="clear" w:color="auto" w:fill="auto"/>
          </w:tcPr>
          <w:p w14:paraId="113E7055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23682F31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EE73B1F" w14:textId="5672BA0C" w:rsidR="00B57D77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</w:t>
            </w:r>
            <w:r w:rsidR="007E4982">
              <w:rPr>
                <w:rFonts w:ascii="Comic Sans MS" w:hAnsi="Comic Sans MS"/>
                <w:sz w:val="20"/>
                <w:szCs w:val="20"/>
              </w:rPr>
              <w:t xml:space="preserve">objects and materials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time. </w:t>
            </w:r>
          </w:p>
        </w:tc>
        <w:tc>
          <w:tcPr>
            <w:tcW w:w="2988" w:type="dxa"/>
            <w:shd w:val="clear" w:color="auto" w:fill="auto"/>
          </w:tcPr>
          <w:p w14:paraId="37D409A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5C83FD99" w14:textId="69F9E637" w:rsidR="0072166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previous knowledge to explore </w:t>
            </w:r>
            <w:r w:rsidR="007E4982">
              <w:rPr>
                <w:rFonts w:ascii="Comic Sans MS" w:hAnsi="Comic Sans MS"/>
                <w:sz w:val="20"/>
                <w:szCs w:val="20"/>
              </w:rPr>
              <w:t>new objects</w:t>
            </w:r>
          </w:p>
        </w:tc>
        <w:tc>
          <w:tcPr>
            <w:tcW w:w="2988" w:type="dxa"/>
            <w:shd w:val="clear" w:color="auto" w:fill="auto"/>
          </w:tcPr>
          <w:p w14:paraId="4EA4C8EC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22BCE69E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E80FEB" w14:textId="251D516A" w:rsidR="00B5530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sort </w:t>
            </w:r>
            <w:r w:rsidR="005132FE">
              <w:rPr>
                <w:rFonts w:ascii="Comic Sans MS" w:hAnsi="Comic Sans MS"/>
                <w:sz w:val="20"/>
                <w:szCs w:val="20"/>
              </w:rPr>
              <w:t>objects and materials by property.</w:t>
            </w:r>
          </w:p>
        </w:tc>
      </w:tr>
    </w:tbl>
    <w:p w14:paraId="72B6E48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C847" w14:textId="77777777" w:rsidR="00D929EA" w:rsidRDefault="00D929EA" w:rsidP="00470DE7">
      <w:pPr>
        <w:spacing w:after="0" w:line="240" w:lineRule="auto"/>
      </w:pPr>
      <w:r>
        <w:separator/>
      </w:r>
    </w:p>
  </w:endnote>
  <w:endnote w:type="continuationSeparator" w:id="0">
    <w:p w14:paraId="13E500F9" w14:textId="77777777" w:rsidR="00D929EA" w:rsidRDefault="00D929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BC12" w14:textId="77777777" w:rsidR="00D929EA" w:rsidRDefault="00D929EA" w:rsidP="00470DE7">
      <w:pPr>
        <w:spacing w:after="0" w:line="240" w:lineRule="auto"/>
      </w:pPr>
      <w:r>
        <w:separator/>
      </w:r>
    </w:p>
  </w:footnote>
  <w:footnote w:type="continuationSeparator" w:id="0">
    <w:p w14:paraId="0E4182F8" w14:textId="77777777" w:rsidR="00D929EA" w:rsidRDefault="00D929E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F5AD" w14:textId="77777777" w:rsidR="00D929EA" w:rsidRDefault="00D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0939"/>
    <w:rsid w:val="000C6FF2"/>
    <w:rsid w:val="00146922"/>
    <w:rsid w:val="00151C94"/>
    <w:rsid w:val="001542AF"/>
    <w:rsid w:val="001D7295"/>
    <w:rsid w:val="002C4AAF"/>
    <w:rsid w:val="00302AB5"/>
    <w:rsid w:val="00373795"/>
    <w:rsid w:val="003A1418"/>
    <w:rsid w:val="003A5486"/>
    <w:rsid w:val="003D0670"/>
    <w:rsid w:val="00434990"/>
    <w:rsid w:val="00470DE7"/>
    <w:rsid w:val="00497491"/>
    <w:rsid w:val="005132FE"/>
    <w:rsid w:val="005D41E2"/>
    <w:rsid w:val="005F556D"/>
    <w:rsid w:val="00601709"/>
    <w:rsid w:val="00630686"/>
    <w:rsid w:val="00630E26"/>
    <w:rsid w:val="00651473"/>
    <w:rsid w:val="006D078D"/>
    <w:rsid w:val="00704563"/>
    <w:rsid w:val="00721669"/>
    <w:rsid w:val="0074754A"/>
    <w:rsid w:val="007B7A6A"/>
    <w:rsid w:val="007C0FC5"/>
    <w:rsid w:val="007E4982"/>
    <w:rsid w:val="007F58E0"/>
    <w:rsid w:val="008B07D4"/>
    <w:rsid w:val="008C60BA"/>
    <w:rsid w:val="008D1606"/>
    <w:rsid w:val="008D4944"/>
    <w:rsid w:val="00907D35"/>
    <w:rsid w:val="009104C1"/>
    <w:rsid w:val="009878AC"/>
    <w:rsid w:val="00993C2E"/>
    <w:rsid w:val="00A51156"/>
    <w:rsid w:val="00B324B7"/>
    <w:rsid w:val="00B3329D"/>
    <w:rsid w:val="00B55309"/>
    <w:rsid w:val="00B57D77"/>
    <w:rsid w:val="00C23818"/>
    <w:rsid w:val="00C46867"/>
    <w:rsid w:val="00C53AD2"/>
    <w:rsid w:val="00C5585C"/>
    <w:rsid w:val="00D929EA"/>
    <w:rsid w:val="00E612AA"/>
    <w:rsid w:val="00EC2599"/>
    <w:rsid w:val="00ED2C70"/>
    <w:rsid w:val="00EF260E"/>
    <w:rsid w:val="00F65A5F"/>
    <w:rsid w:val="00F7175D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2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3</cp:revision>
  <dcterms:created xsi:type="dcterms:W3CDTF">2024-04-02T16:59:00Z</dcterms:created>
  <dcterms:modified xsi:type="dcterms:W3CDTF">2024-04-02T17:00:00Z</dcterms:modified>
</cp:coreProperties>
</file>