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0030" w14:textId="77D63B0B" w:rsidR="00995EAC" w:rsidRDefault="00995EAC" w:rsidP="00995EAC">
      <w:pPr>
        <w:spacing w:after="160" w:line="259" w:lineRule="auto"/>
        <w:rPr>
          <w:b/>
          <w:color w:val="000000" w:themeColor="text1"/>
          <w:sz w:val="20"/>
          <w:szCs w:val="20"/>
          <w:lang w:val="en-US"/>
        </w:rPr>
      </w:pPr>
      <w:r>
        <w:rPr>
          <w:noProof/>
          <w:lang w:val="en-US"/>
        </w:rPr>
        <mc:AlternateContent>
          <mc:Choice Requires="wps">
            <w:drawing>
              <wp:anchor distT="45720" distB="45720" distL="114300" distR="114300" simplePos="0" relativeHeight="251661312" behindDoc="0" locked="0" layoutInCell="1" allowOverlap="1" wp14:anchorId="78DBE87E" wp14:editId="142D497F">
                <wp:simplePos x="0" y="0"/>
                <wp:positionH relativeFrom="margin">
                  <wp:posOffset>-259080</wp:posOffset>
                </wp:positionH>
                <wp:positionV relativeFrom="paragraph">
                  <wp:posOffset>0</wp:posOffset>
                </wp:positionV>
                <wp:extent cx="3876675" cy="33718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7185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ADEC768" w14:textId="77777777" w:rsidR="00995EAC" w:rsidRPr="00D72D53" w:rsidRDefault="00995EAC" w:rsidP="00995EAC">
                            <w:pPr>
                              <w:jc w:val="center"/>
                              <w:rPr>
                                <w:rFonts w:eastAsiaTheme="majorEastAsia" w:cstheme="majorBidi"/>
                                <w:b/>
                                <w:iCs/>
                                <w:color w:val="000000" w:themeColor="text1"/>
                                <w:sz w:val="24"/>
                                <w:szCs w:val="24"/>
                              </w:rPr>
                            </w:pPr>
                            <w:r w:rsidRPr="00D72D53">
                              <w:rPr>
                                <w:rFonts w:eastAsiaTheme="majorEastAsia" w:cstheme="majorBidi"/>
                                <w:b/>
                                <w:iCs/>
                                <w:color w:val="000000" w:themeColor="text1"/>
                                <w:sz w:val="24"/>
                                <w:szCs w:val="24"/>
                              </w:rPr>
                              <w:t xml:space="preserve">Quality of </w:t>
                            </w:r>
                            <w:r>
                              <w:rPr>
                                <w:rFonts w:eastAsiaTheme="majorEastAsia" w:cstheme="majorBidi"/>
                                <w:b/>
                                <w:iCs/>
                                <w:color w:val="000000" w:themeColor="text1"/>
                                <w:sz w:val="24"/>
                                <w:szCs w:val="24"/>
                              </w:rPr>
                              <w:t>Education</w:t>
                            </w:r>
                          </w:p>
                          <w:p w14:paraId="0F94B335" w14:textId="77777777" w:rsidR="00995EAC" w:rsidRPr="00D8473D" w:rsidRDefault="00995EAC" w:rsidP="00995EAC">
                            <w:pPr>
                              <w:rPr>
                                <w:rFonts w:cstheme="minorHAnsi"/>
                                <w:spacing w:val="2"/>
                                <w:sz w:val="18"/>
                                <w:szCs w:val="18"/>
                              </w:rPr>
                            </w:pPr>
                            <w:r w:rsidRPr="00D8473D">
                              <w:rPr>
                                <w:rFonts w:cstheme="minorHAnsi"/>
                                <w:spacing w:val="2"/>
                                <w:sz w:val="18"/>
                                <w:szCs w:val="18"/>
                              </w:rPr>
                              <w:t>To ensure that assessment of pupil attainment is purposeful, appropriate and used to inform next steps for pupils. To ensure that pupils have securely learned, understood or embedded prior learning. Leaders must prioritise learning to fill gaps in learning and provide opportunities for pupils to practise and apply these skills in a wide range of contexts. AL / HS</w:t>
                            </w:r>
                          </w:p>
                          <w:p w14:paraId="56ABA43C" w14:textId="77777777" w:rsidR="00995EAC" w:rsidRPr="00D8473D" w:rsidRDefault="00995EAC" w:rsidP="00995EAC">
                            <w:pPr>
                              <w:rPr>
                                <w:rFonts w:cstheme="minorHAnsi"/>
                                <w:spacing w:val="2"/>
                                <w:sz w:val="18"/>
                                <w:szCs w:val="18"/>
                              </w:rPr>
                            </w:pPr>
                            <w:r w:rsidRPr="00D8473D">
                              <w:rPr>
                                <w:rFonts w:cstheme="minorHAnsi"/>
                                <w:spacing w:val="2"/>
                                <w:sz w:val="18"/>
                                <w:szCs w:val="18"/>
                              </w:rPr>
                              <w:t>To further develop a Total Communication approach throughout school. To ensure that communication systems are securely embedded across the school for pupils with profound and complex communication needs. To ensure pupils have access to and be consistently empowered to use the most appropriate communication system for them. HS/AL</w:t>
                            </w:r>
                          </w:p>
                          <w:p w14:paraId="11C8838B" w14:textId="77777777" w:rsidR="00995EAC" w:rsidRPr="00D8473D" w:rsidRDefault="00995EAC" w:rsidP="00995EAC">
                            <w:pPr>
                              <w:rPr>
                                <w:rFonts w:cstheme="minorHAnsi"/>
                                <w:spacing w:val="2"/>
                                <w:sz w:val="18"/>
                                <w:szCs w:val="18"/>
                              </w:rPr>
                            </w:pPr>
                            <w:r w:rsidRPr="00D8473D">
                              <w:rPr>
                                <w:rFonts w:cstheme="minorHAnsi"/>
                                <w:spacing w:val="2"/>
                                <w:sz w:val="18"/>
                                <w:szCs w:val="18"/>
                              </w:rPr>
                              <w:t>To evaluate the curriculum design to ensure the its coverage is suitable for all pupils – HS/AL</w:t>
                            </w:r>
                          </w:p>
                          <w:p w14:paraId="546B14A1" w14:textId="77777777" w:rsidR="00995EAC" w:rsidRPr="004C1FFF" w:rsidRDefault="00995EAC" w:rsidP="00995EAC">
                            <w:pPr>
                              <w:rPr>
                                <w:rFonts w:cstheme="minorHAnsi"/>
                                <w:spacing w:val="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DBE87E" id="Text Box 3" o:spid="_x0000_s1026" style="position:absolute;margin-left:-20.4pt;margin-top:0;width:305.25pt;height:2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" fillcolor="window" strokecolor="windowText" strokeweight="1pt">
                <v:stroke joinstyle="miter"/>
                <v:textbox>
                  <w:txbxContent>
                    <w:p w14:paraId="3ADEC768" w14:textId="77777777" w:rsidR="00995EAC" w:rsidRPr="00D72D53" w:rsidRDefault="00995EAC" w:rsidP="00995EAC">
                      <w:pPr>
                        <w:jc w:val="center"/>
                        <w:rPr>
                          <w:rFonts w:eastAsiaTheme="majorEastAsia" w:cstheme="majorBidi"/>
                          <w:b/>
                          <w:iCs/>
                          <w:color w:val="000000" w:themeColor="text1"/>
                          <w:sz w:val="24"/>
                          <w:szCs w:val="24"/>
                        </w:rPr>
                      </w:pPr>
                      <w:r w:rsidRPr="00D72D53">
                        <w:rPr>
                          <w:rFonts w:eastAsiaTheme="majorEastAsia" w:cstheme="majorBidi"/>
                          <w:b/>
                          <w:iCs/>
                          <w:color w:val="000000" w:themeColor="text1"/>
                          <w:sz w:val="24"/>
                          <w:szCs w:val="24"/>
                        </w:rPr>
                        <w:t xml:space="preserve">Quality of </w:t>
                      </w:r>
                      <w:r>
                        <w:rPr>
                          <w:rFonts w:eastAsiaTheme="majorEastAsia" w:cstheme="majorBidi"/>
                          <w:b/>
                          <w:iCs/>
                          <w:color w:val="000000" w:themeColor="text1"/>
                          <w:sz w:val="24"/>
                          <w:szCs w:val="24"/>
                        </w:rPr>
                        <w:t>Education</w:t>
                      </w:r>
                    </w:p>
                    <w:p w14:paraId="0F94B335" w14:textId="77777777" w:rsidR="00995EAC" w:rsidRPr="00D8473D" w:rsidRDefault="00995EAC" w:rsidP="00995EAC">
                      <w:pPr>
                        <w:rPr>
                          <w:rFonts w:cstheme="minorHAnsi"/>
                          <w:spacing w:val="2"/>
                          <w:sz w:val="18"/>
                          <w:szCs w:val="18"/>
                        </w:rPr>
                      </w:pPr>
                      <w:r w:rsidRPr="00D8473D">
                        <w:rPr>
                          <w:rFonts w:cstheme="minorHAnsi"/>
                          <w:spacing w:val="2"/>
                          <w:sz w:val="18"/>
                          <w:szCs w:val="18"/>
                        </w:rPr>
                        <w:t>To ensure that assessment of pupil attainment is purposeful, appropriate and used to inform next steps for pupils. To ensure that pupils have securely learned, understood or embedded prior learning. Leaders must prioritise learning to fill gaps in learning and provide opportunities for pupils to practise and apply these skills in a wide range of contexts. AL / HS</w:t>
                      </w:r>
                    </w:p>
                    <w:p w14:paraId="56ABA43C" w14:textId="77777777" w:rsidR="00995EAC" w:rsidRPr="00D8473D" w:rsidRDefault="00995EAC" w:rsidP="00995EAC">
                      <w:pPr>
                        <w:rPr>
                          <w:rFonts w:cstheme="minorHAnsi"/>
                          <w:spacing w:val="2"/>
                          <w:sz w:val="18"/>
                          <w:szCs w:val="18"/>
                        </w:rPr>
                      </w:pPr>
                      <w:r w:rsidRPr="00D8473D">
                        <w:rPr>
                          <w:rFonts w:cstheme="minorHAnsi"/>
                          <w:spacing w:val="2"/>
                          <w:sz w:val="18"/>
                          <w:szCs w:val="18"/>
                        </w:rPr>
                        <w:t>To further develop a Total Communication approach throughout school. To ensure that communication systems are securely embedded across the school for pupils with profound and complex communication needs. To ensure pupils have access to and be consistently empowered to use the most appropriate communication system for them. HS/AL</w:t>
                      </w:r>
                    </w:p>
                    <w:p w14:paraId="11C8838B" w14:textId="77777777" w:rsidR="00995EAC" w:rsidRPr="00D8473D" w:rsidRDefault="00995EAC" w:rsidP="00995EAC">
                      <w:pPr>
                        <w:rPr>
                          <w:rFonts w:cstheme="minorHAnsi"/>
                          <w:spacing w:val="2"/>
                          <w:sz w:val="18"/>
                          <w:szCs w:val="18"/>
                        </w:rPr>
                      </w:pPr>
                      <w:r w:rsidRPr="00D8473D">
                        <w:rPr>
                          <w:rFonts w:cstheme="minorHAnsi"/>
                          <w:spacing w:val="2"/>
                          <w:sz w:val="18"/>
                          <w:szCs w:val="18"/>
                        </w:rPr>
                        <w:t>To evaluate the curriculum design to ensure the its coverage is suitable for all pupils – HS/AL</w:t>
                      </w:r>
                    </w:p>
                    <w:p w14:paraId="546B14A1" w14:textId="77777777" w:rsidR="00995EAC" w:rsidRPr="004C1FFF" w:rsidRDefault="00995EAC" w:rsidP="00995EAC">
                      <w:pPr>
                        <w:rPr>
                          <w:rFonts w:cstheme="minorHAnsi"/>
                          <w:spacing w:val="2"/>
                          <w:sz w:val="24"/>
                          <w:szCs w:val="24"/>
                        </w:rPr>
                      </w:pPr>
                    </w:p>
                  </w:txbxContent>
                </v:textbox>
                <w10:wrap type="square" anchorx="margin"/>
              </v:roundrect>
            </w:pict>
          </mc:Fallback>
        </mc:AlternateContent>
      </w:r>
      <w:r>
        <w:rPr>
          <w:noProof/>
          <w:lang w:val="en-US"/>
        </w:rPr>
        <mc:AlternateContent>
          <mc:Choice Requires="wps">
            <w:drawing>
              <wp:anchor distT="45720" distB="45720" distL="114300" distR="114300" simplePos="0" relativeHeight="251660288" behindDoc="0" locked="0" layoutInCell="1" allowOverlap="1" wp14:anchorId="06AB5E54" wp14:editId="146DC554">
                <wp:simplePos x="0" y="0"/>
                <wp:positionH relativeFrom="page">
                  <wp:posOffset>6783070</wp:posOffset>
                </wp:positionH>
                <wp:positionV relativeFrom="paragraph">
                  <wp:posOffset>0</wp:posOffset>
                </wp:positionV>
                <wp:extent cx="3590925" cy="3600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6004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3A9F9E78" w14:textId="77777777" w:rsidR="00995EAC" w:rsidRDefault="00995EAC" w:rsidP="00995EAC">
                            <w:pPr>
                              <w:jc w:val="center"/>
                              <w:rPr>
                                <w:b/>
                                <w:sz w:val="24"/>
                                <w:szCs w:val="24"/>
                              </w:rPr>
                            </w:pPr>
                            <w:r w:rsidRPr="00052E8D">
                              <w:rPr>
                                <w:b/>
                                <w:sz w:val="24"/>
                                <w:szCs w:val="24"/>
                              </w:rPr>
                              <w:t>Effectiveness of Leadership and Management</w:t>
                            </w:r>
                          </w:p>
                          <w:p w14:paraId="188F227C" w14:textId="77777777" w:rsidR="00995EAC" w:rsidRPr="00D8473D" w:rsidRDefault="00995EAC" w:rsidP="00995EAC">
                            <w:pPr>
                              <w:rPr>
                                <w:rFonts w:cstheme="minorHAnsi"/>
                                <w:spacing w:val="2"/>
                                <w:sz w:val="18"/>
                                <w:szCs w:val="18"/>
                              </w:rPr>
                            </w:pPr>
                            <w:r w:rsidRPr="00D8473D">
                              <w:rPr>
                                <w:rFonts w:cstheme="minorHAnsi"/>
                                <w:spacing w:val="2"/>
                                <w:sz w:val="18"/>
                                <w:szCs w:val="18"/>
                              </w:rPr>
                              <w:t>To ensure that the LAB have a clear understanding of the strengths and weaknesses of the current provision in school. The LAB members must be able to hold leaders to account to support further improvement. AL/HS/LS</w:t>
                            </w:r>
                          </w:p>
                          <w:p w14:paraId="462AAE10"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embed the school vision, ethos, values and aims with all stakeholders AL/HS</w:t>
                            </w:r>
                          </w:p>
                          <w:p w14:paraId="6E646C6F"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develop teacher Continuing Professional Development and Learning (CPDL) with effective leadership monitoring and support AL/HS</w:t>
                            </w:r>
                          </w:p>
                          <w:p w14:paraId="1DA0C940"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ensure Headteacher maternity cover is effective</w:t>
                            </w:r>
                          </w:p>
                          <w:p w14:paraId="3C555785"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further develop communication with parents so that their views are taken into consideration on a more regular basis. AL/HS</w:t>
                            </w:r>
                          </w:p>
                          <w:p w14:paraId="310B56CB" w14:textId="77777777" w:rsidR="00995EAC" w:rsidRPr="00211FA5" w:rsidRDefault="00995EAC" w:rsidP="00995EAC">
                            <w:pPr>
                              <w:pStyle w:val="NoSpacing"/>
                              <w:rPr>
                                <w:sz w:val="24"/>
                                <w:szCs w:val="24"/>
                              </w:rPr>
                            </w:pPr>
                          </w:p>
                          <w:p w14:paraId="1B0D7C8B" w14:textId="77777777" w:rsidR="00995EAC" w:rsidRPr="00052E8D" w:rsidRDefault="00995EAC" w:rsidP="00995EAC">
                            <w:pPr>
                              <w:pStyle w:val="NoSpacing"/>
                              <w:rPr>
                                <w:sz w:val="24"/>
                                <w:szCs w:val="24"/>
                              </w:rPr>
                            </w:pPr>
                          </w:p>
                          <w:p w14:paraId="6F6FAF51" w14:textId="77777777" w:rsidR="00995EAC" w:rsidRDefault="00995EAC" w:rsidP="00995EAC">
                            <w:pPr>
                              <w:pStyle w:val="NoSpacing"/>
                            </w:pPr>
                          </w:p>
                          <w:p w14:paraId="2AA5B9ED" w14:textId="77777777" w:rsidR="00995EAC" w:rsidRPr="0023689B" w:rsidRDefault="00995EAC" w:rsidP="00995EAC">
                            <w:pPr>
                              <w:pStyle w:val="NoSpacing"/>
                            </w:pPr>
                          </w:p>
                          <w:p w14:paraId="32DA8A8C" w14:textId="77777777" w:rsidR="00995EAC" w:rsidRPr="0023689B" w:rsidRDefault="00995EAC" w:rsidP="00995EAC">
                            <w:pPr>
                              <w:pStyle w:val="NoSpacing"/>
                            </w:pPr>
                          </w:p>
                          <w:p w14:paraId="0501E159" w14:textId="77777777" w:rsidR="00995EAC" w:rsidRPr="0023689B" w:rsidRDefault="00995EAC" w:rsidP="00995EAC">
                            <w:pPr>
                              <w:pStyle w:val="NoSpacing"/>
                            </w:pPr>
                          </w:p>
                          <w:p w14:paraId="342EC78F" w14:textId="77777777" w:rsidR="00995EAC" w:rsidRPr="005B3DB1" w:rsidRDefault="00995EAC" w:rsidP="00995EAC">
                            <w:pPr>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AB5E54" id="Text Box 2" o:spid="_x0000_s1027" style="position:absolute;margin-left:534.1pt;margin-top:0;width:282.75pt;height:28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" fillcolor="white [3201]" strokecolor="black [3200]" strokeweight="1pt">
                <v:stroke joinstyle="miter"/>
                <v:textbox>
                  <w:txbxContent>
                    <w:p w14:paraId="3A9F9E78" w14:textId="77777777" w:rsidR="00995EAC" w:rsidRDefault="00995EAC" w:rsidP="00995EAC">
                      <w:pPr>
                        <w:jc w:val="center"/>
                        <w:rPr>
                          <w:b/>
                          <w:sz w:val="24"/>
                          <w:szCs w:val="24"/>
                        </w:rPr>
                      </w:pPr>
                      <w:r w:rsidRPr="00052E8D">
                        <w:rPr>
                          <w:b/>
                          <w:sz w:val="24"/>
                          <w:szCs w:val="24"/>
                        </w:rPr>
                        <w:t>Effectiveness of Leadership and Management</w:t>
                      </w:r>
                    </w:p>
                    <w:p w14:paraId="188F227C" w14:textId="77777777" w:rsidR="00995EAC" w:rsidRPr="00D8473D" w:rsidRDefault="00995EAC" w:rsidP="00995EAC">
                      <w:pPr>
                        <w:rPr>
                          <w:rFonts w:cstheme="minorHAnsi"/>
                          <w:spacing w:val="2"/>
                          <w:sz w:val="18"/>
                          <w:szCs w:val="18"/>
                        </w:rPr>
                      </w:pPr>
                      <w:r w:rsidRPr="00D8473D">
                        <w:rPr>
                          <w:rFonts w:cstheme="minorHAnsi"/>
                          <w:spacing w:val="2"/>
                          <w:sz w:val="18"/>
                          <w:szCs w:val="18"/>
                        </w:rPr>
                        <w:t>To ensure that the LAB have a clear understanding of the strengths and weaknesses of the current provision in school. The LAB members must be able to hold leaders to account to support further improvement. AL/HS/LS</w:t>
                      </w:r>
                    </w:p>
                    <w:p w14:paraId="462AAE10"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embed the school vision, ethos, values and aims with all stakeholders AL/HS</w:t>
                      </w:r>
                    </w:p>
                    <w:p w14:paraId="6E646C6F"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develop teacher Continuing Professional Development and Learning (CPDL) with effective leadership monitoring and support AL/HS</w:t>
                      </w:r>
                    </w:p>
                    <w:p w14:paraId="1DA0C940"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ensure Headteacher maternity cover is effective</w:t>
                      </w:r>
                    </w:p>
                    <w:p w14:paraId="3C555785" w14:textId="77777777" w:rsidR="00995EAC" w:rsidRPr="00D8473D" w:rsidRDefault="00995EAC" w:rsidP="00995EAC">
                      <w:pPr>
                        <w:rPr>
                          <w:color w:val="000000" w:themeColor="text1"/>
                          <w:sz w:val="18"/>
                          <w:szCs w:val="18"/>
                          <w:lang w:val="en-US"/>
                        </w:rPr>
                      </w:pPr>
                      <w:r w:rsidRPr="00D8473D">
                        <w:rPr>
                          <w:color w:val="000000" w:themeColor="text1"/>
                          <w:sz w:val="18"/>
                          <w:szCs w:val="18"/>
                          <w:lang w:val="en-US"/>
                        </w:rPr>
                        <w:t>To further develop communication with parents so that their views are taken into consideration on a more regular basis. AL/HS</w:t>
                      </w:r>
                    </w:p>
                    <w:p w14:paraId="310B56CB" w14:textId="77777777" w:rsidR="00995EAC" w:rsidRPr="00211FA5" w:rsidRDefault="00995EAC" w:rsidP="00995EAC">
                      <w:pPr>
                        <w:pStyle w:val="NoSpacing"/>
                        <w:rPr>
                          <w:sz w:val="24"/>
                          <w:szCs w:val="24"/>
                        </w:rPr>
                      </w:pPr>
                    </w:p>
                    <w:p w14:paraId="1B0D7C8B" w14:textId="77777777" w:rsidR="00995EAC" w:rsidRPr="00052E8D" w:rsidRDefault="00995EAC" w:rsidP="00995EAC">
                      <w:pPr>
                        <w:pStyle w:val="NoSpacing"/>
                        <w:rPr>
                          <w:sz w:val="24"/>
                          <w:szCs w:val="24"/>
                        </w:rPr>
                      </w:pPr>
                    </w:p>
                    <w:p w14:paraId="6F6FAF51" w14:textId="77777777" w:rsidR="00995EAC" w:rsidRDefault="00995EAC" w:rsidP="00995EAC">
                      <w:pPr>
                        <w:pStyle w:val="NoSpacing"/>
                      </w:pPr>
                    </w:p>
                    <w:p w14:paraId="2AA5B9ED" w14:textId="77777777" w:rsidR="00995EAC" w:rsidRPr="0023689B" w:rsidRDefault="00995EAC" w:rsidP="00995EAC">
                      <w:pPr>
                        <w:pStyle w:val="NoSpacing"/>
                      </w:pPr>
                    </w:p>
                    <w:p w14:paraId="32DA8A8C" w14:textId="77777777" w:rsidR="00995EAC" w:rsidRPr="0023689B" w:rsidRDefault="00995EAC" w:rsidP="00995EAC">
                      <w:pPr>
                        <w:pStyle w:val="NoSpacing"/>
                      </w:pPr>
                    </w:p>
                    <w:p w14:paraId="0501E159" w14:textId="77777777" w:rsidR="00995EAC" w:rsidRPr="0023689B" w:rsidRDefault="00995EAC" w:rsidP="00995EAC">
                      <w:pPr>
                        <w:pStyle w:val="NoSpacing"/>
                      </w:pPr>
                    </w:p>
                    <w:p w14:paraId="342EC78F" w14:textId="77777777" w:rsidR="00995EAC" w:rsidRPr="005B3DB1" w:rsidRDefault="00995EAC" w:rsidP="00995EAC">
                      <w:pPr>
                        <w:jc w:val="center"/>
                        <w:rPr>
                          <w:rFonts w:ascii="Comic Sans MS" w:hAnsi="Comic Sans MS"/>
                          <w:b/>
                          <w:sz w:val="24"/>
                          <w:szCs w:val="24"/>
                        </w:rPr>
                      </w:pPr>
                    </w:p>
                  </w:txbxContent>
                </v:textbox>
                <w10:wrap type="square" anchorx="page"/>
              </v:roundrect>
            </w:pict>
          </mc:Fallback>
        </mc:AlternateContent>
      </w:r>
    </w:p>
    <w:p w14:paraId="1268E956" w14:textId="438D8044" w:rsidR="00995EAC" w:rsidRDefault="00995EAC" w:rsidP="00995EAC">
      <w:pPr>
        <w:spacing w:after="160" w:line="259" w:lineRule="auto"/>
        <w:rPr>
          <w:b/>
          <w:color w:val="000000" w:themeColor="text1"/>
          <w:sz w:val="20"/>
          <w:szCs w:val="20"/>
          <w:lang w:val="en-US"/>
        </w:rPr>
      </w:pPr>
      <w:r>
        <w:rPr>
          <w:b/>
          <w:color w:val="000000" w:themeColor="text1"/>
          <w:sz w:val="20"/>
          <w:szCs w:val="20"/>
          <w:lang w:val="en-US"/>
        </w:rPr>
        <w:t xml:space="preserve">       </w:t>
      </w:r>
      <w:r>
        <w:rPr>
          <w:rFonts w:ascii="Century Gothic" w:hAnsi="Century Gothic"/>
          <w:noProof/>
          <w:color w:val="000080"/>
          <w:sz w:val="28"/>
          <w:szCs w:val="28"/>
          <w:lang w:val="en-US"/>
        </w:rPr>
        <w:drawing>
          <wp:inline distT="0" distB="0" distL="0" distR="0" wp14:anchorId="185EC71C" wp14:editId="070943AF">
            <wp:extent cx="2071687" cy="2008909"/>
            <wp:effectExtent l="0" t="0" r="5080" b="0"/>
            <wp:docPr id="9" name="Picture 9"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1687" cy="2008909"/>
                    </a:xfrm>
                    <a:prstGeom prst="rect">
                      <a:avLst/>
                    </a:prstGeom>
                    <a:noFill/>
                    <a:ln>
                      <a:noFill/>
                    </a:ln>
                  </pic:spPr>
                </pic:pic>
              </a:graphicData>
            </a:graphic>
          </wp:inline>
        </w:drawing>
      </w:r>
    </w:p>
    <w:p w14:paraId="5DCC4F0C" w14:textId="77777777" w:rsidR="00995EAC" w:rsidRDefault="00995EAC" w:rsidP="00995EAC">
      <w:pPr>
        <w:spacing w:after="160" w:line="259" w:lineRule="auto"/>
        <w:rPr>
          <w:b/>
          <w:color w:val="000000" w:themeColor="text1"/>
          <w:sz w:val="20"/>
          <w:szCs w:val="20"/>
          <w:lang w:val="en-US"/>
        </w:rPr>
      </w:pPr>
    </w:p>
    <w:p w14:paraId="02017227" w14:textId="272BBD6B" w:rsidR="00995EAC" w:rsidRDefault="00995EAC" w:rsidP="00995EAC">
      <w:pPr>
        <w:spacing w:after="160" w:line="259" w:lineRule="auto"/>
        <w:rPr>
          <w:b/>
          <w:color w:val="000000" w:themeColor="text1"/>
          <w:sz w:val="20"/>
          <w:szCs w:val="20"/>
          <w:lang w:val="en-US"/>
        </w:rPr>
      </w:pPr>
      <w:r>
        <w:rPr>
          <w:noProof/>
          <w:lang w:val="en-US"/>
        </w:rPr>
        <mc:AlternateContent>
          <mc:Choice Requires="wps">
            <w:drawing>
              <wp:anchor distT="45720" distB="45720" distL="114300" distR="114300" simplePos="0" relativeHeight="251662336" behindDoc="0" locked="0" layoutInCell="1" allowOverlap="1" wp14:anchorId="2641F77E" wp14:editId="4797D5E6">
                <wp:simplePos x="0" y="0"/>
                <wp:positionH relativeFrom="margin">
                  <wp:posOffset>-345440</wp:posOffset>
                </wp:positionH>
                <wp:positionV relativeFrom="paragraph">
                  <wp:posOffset>817245</wp:posOffset>
                </wp:positionV>
                <wp:extent cx="3009900" cy="15335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3352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49C952C" w14:textId="77777777" w:rsidR="00995EAC" w:rsidRDefault="00995EAC" w:rsidP="00995EAC">
                            <w:pPr>
                              <w:pStyle w:val="NoSpacing"/>
                              <w:jc w:val="center"/>
                              <w:rPr>
                                <w:b/>
                                <w:sz w:val="24"/>
                                <w:szCs w:val="24"/>
                              </w:rPr>
                            </w:pPr>
                            <w:r w:rsidRPr="00052E8D">
                              <w:rPr>
                                <w:b/>
                                <w:sz w:val="24"/>
                                <w:szCs w:val="24"/>
                              </w:rPr>
                              <w:t>Behaviour and Attitudes</w:t>
                            </w:r>
                          </w:p>
                          <w:p w14:paraId="3613ABB3" w14:textId="77777777" w:rsidR="00995EAC" w:rsidRDefault="00995EAC" w:rsidP="00995EAC">
                            <w:pPr>
                              <w:pStyle w:val="NoSpacing"/>
                              <w:jc w:val="center"/>
                              <w:rPr>
                                <w:b/>
                                <w:sz w:val="24"/>
                                <w:szCs w:val="24"/>
                              </w:rPr>
                            </w:pPr>
                          </w:p>
                          <w:p w14:paraId="2BAECF77" w14:textId="77777777" w:rsidR="00995EAC" w:rsidRDefault="00995EAC" w:rsidP="00995EAC">
                            <w:pPr>
                              <w:rPr>
                                <w:color w:val="000000" w:themeColor="text1"/>
                                <w:sz w:val="20"/>
                                <w:szCs w:val="20"/>
                                <w:lang w:val="en-US"/>
                              </w:rPr>
                            </w:pPr>
                            <w:r>
                              <w:rPr>
                                <w:color w:val="000000" w:themeColor="text1"/>
                                <w:sz w:val="20"/>
                                <w:szCs w:val="20"/>
                                <w:lang w:val="en-US"/>
                              </w:rPr>
                              <w:t>To implement rigorous attendance expectations understood by all stakeholders - SR</w:t>
                            </w:r>
                          </w:p>
                          <w:p w14:paraId="6C59CF1C" w14:textId="77777777" w:rsidR="00995EAC" w:rsidRDefault="00995EAC" w:rsidP="00995EAC">
                            <w:pPr>
                              <w:rPr>
                                <w:color w:val="000000" w:themeColor="text1"/>
                                <w:sz w:val="20"/>
                                <w:szCs w:val="20"/>
                                <w:lang w:val="en-US"/>
                              </w:rPr>
                            </w:pPr>
                            <w:r>
                              <w:rPr>
                                <w:color w:val="000000" w:themeColor="text1"/>
                                <w:sz w:val="20"/>
                                <w:szCs w:val="20"/>
                                <w:lang w:val="en-US"/>
                              </w:rPr>
                              <w:t>To ensure proactive work continues on positive relationships through the Anti-Bullying Award - SR</w:t>
                            </w:r>
                          </w:p>
                          <w:p w14:paraId="4C6B5EEE" w14:textId="77777777" w:rsidR="00995EAC" w:rsidRPr="00052E8D" w:rsidRDefault="00995EAC" w:rsidP="00995EAC">
                            <w:pPr>
                              <w:rPr>
                                <w:sz w:val="24"/>
                                <w:szCs w:val="24"/>
                              </w:rPr>
                            </w:pPr>
                          </w:p>
                          <w:p w14:paraId="4E25B0BE" w14:textId="77777777" w:rsidR="00995EAC" w:rsidRPr="00052E8D" w:rsidRDefault="00995EAC" w:rsidP="00995EA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41F77E" id="Text Box 6" o:spid="_x0000_s1028" style="position:absolute;margin-left:-27.2pt;margin-top:64.35pt;width:237pt;height:12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" fillcolor="window" strokecolor="windowText" strokeweight="1pt">
                <v:stroke joinstyle="miter"/>
                <v:textbox>
                  <w:txbxContent>
                    <w:p w14:paraId="749C952C" w14:textId="77777777" w:rsidR="00995EAC" w:rsidRDefault="00995EAC" w:rsidP="00995EAC">
                      <w:pPr>
                        <w:pStyle w:val="NoSpacing"/>
                        <w:jc w:val="center"/>
                        <w:rPr>
                          <w:b/>
                          <w:sz w:val="24"/>
                          <w:szCs w:val="24"/>
                        </w:rPr>
                      </w:pPr>
                      <w:r w:rsidRPr="00052E8D">
                        <w:rPr>
                          <w:b/>
                          <w:sz w:val="24"/>
                          <w:szCs w:val="24"/>
                        </w:rPr>
                        <w:t>Behaviour and Attitudes</w:t>
                      </w:r>
                    </w:p>
                    <w:p w14:paraId="3613ABB3" w14:textId="77777777" w:rsidR="00995EAC" w:rsidRDefault="00995EAC" w:rsidP="00995EAC">
                      <w:pPr>
                        <w:pStyle w:val="NoSpacing"/>
                        <w:jc w:val="center"/>
                        <w:rPr>
                          <w:b/>
                          <w:sz w:val="24"/>
                          <w:szCs w:val="24"/>
                        </w:rPr>
                      </w:pPr>
                    </w:p>
                    <w:p w14:paraId="2BAECF77" w14:textId="77777777" w:rsidR="00995EAC" w:rsidRDefault="00995EAC" w:rsidP="00995EAC">
                      <w:pPr>
                        <w:rPr>
                          <w:color w:val="000000" w:themeColor="text1"/>
                          <w:sz w:val="20"/>
                          <w:szCs w:val="20"/>
                          <w:lang w:val="en-US"/>
                        </w:rPr>
                      </w:pPr>
                      <w:r>
                        <w:rPr>
                          <w:color w:val="000000" w:themeColor="text1"/>
                          <w:sz w:val="20"/>
                          <w:szCs w:val="20"/>
                          <w:lang w:val="en-US"/>
                        </w:rPr>
                        <w:t>To implement rigorous attendance expectations understood by all stakeholders - SR</w:t>
                      </w:r>
                    </w:p>
                    <w:p w14:paraId="6C59CF1C" w14:textId="77777777" w:rsidR="00995EAC" w:rsidRDefault="00995EAC" w:rsidP="00995EAC">
                      <w:pPr>
                        <w:rPr>
                          <w:color w:val="000000" w:themeColor="text1"/>
                          <w:sz w:val="20"/>
                          <w:szCs w:val="20"/>
                          <w:lang w:val="en-US"/>
                        </w:rPr>
                      </w:pPr>
                      <w:r>
                        <w:rPr>
                          <w:color w:val="000000" w:themeColor="text1"/>
                          <w:sz w:val="20"/>
                          <w:szCs w:val="20"/>
                          <w:lang w:val="en-US"/>
                        </w:rPr>
                        <w:t>To ensure proactive work continues on positive relationships through the Anti-Bullying Award - SR</w:t>
                      </w:r>
                    </w:p>
                    <w:p w14:paraId="4C6B5EEE" w14:textId="77777777" w:rsidR="00995EAC" w:rsidRPr="00052E8D" w:rsidRDefault="00995EAC" w:rsidP="00995EAC">
                      <w:pPr>
                        <w:rPr>
                          <w:sz w:val="24"/>
                          <w:szCs w:val="24"/>
                        </w:rPr>
                      </w:pPr>
                    </w:p>
                    <w:p w14:paraId="4E25B0BE" w14:textId="77777777" w:rsidR="00995EAC" w:rsidRPr="00052E8D" w:rsidRDefault="00995EAC" w:rsidP="00995EAC">
                      <w:pPr>
                        <w:rPr>
                          <w:sz w:val="24"/>
                          <w:szCs w:val="24"/>
                        </w:rPr>
                      </w:pPr>
                    </w:p>
                  </w:txbxContent>
                </v:textbox>
                <w10:wrap type="square" anchorx="margin"/>
              </v:roundrect>
            </w:pict>
          </mc:Fallback>
        </mc:AlternateContent>
      </w:r>
      <w:r>
        <w:rPr>
          <w:noProof/>
          <w:lang w:val="en-US"/>
        </w:rPr>
        <mc:AlternateContent>
          <mc:Choice Requires="wps">
            <w:drawing>
              <wp:anchor distT="45720" distB="45720" distL="114300" distR="114300" simplePos="0" relativeHeight="251659264" behindDoc="0" locked="0" layoutInCell="1" allowOverlap="1" wp14:anchorId="2CE248EC" wp14:editId="683CBC76">
                <wp:simplePos x="0" y="0"/>
                <wp:positionH relativeFrom="margin">
                  <wp:posOffset>2736215</wp:posOffset>
                </wp:positionH>
                <wp:positionV relativeFrom="paragraph">
                  <wp:posOffset>374015</wp:posOffset>
                </wp:positionV>
                <wp:extent cx="4011930" cy="1296035"/>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296035"/>
                        </a:xfrm>
                        <a:prstGeom prst="rect">
                          <a:avLst/>
                        </a:prstGeom>
                        <a:solidFill>
                          <a:srgbClr val="FFFFFF"/>
                        </a:solidFill>
                        <a:ln w="9525">
                          <a:solidFill>
                            <a:sysClr val="window" lastClr="FFFFFF"/>
                          </a:solidFill>
                          <a:miter lim="800000"/>
                          <a:headEnd/>
                          <a:tailEnd/>
                        </a:ln>
                      </wps:spPr>
                      <wps:txbx>
                        <w:txbxContent>
                          <w:p w14:paraId="53AF122E" w14:textId="77777777" w:rsidR="00995EAC" w:rsidRPr="00D72D53" w:rsidRDefault="00995EAC" w:rsidP="00995EAC">
                            <w:pPr>
                              <w:spacing w:after="120"/>
                              <w:jc w:val="center"/>
                              <w:rPr>
                                <w:b/>
                                <w:sz w:val="32"/>
                                <w:szCs w:val="32"/>
                              </w:rPr>
                            </w:pPr>
                          </w:p>
                          <w:p w14:paraId="7E595CDA" w14:textId="77777777" w:rsidR="00995EAC" w:rsidRPr="00D72D53" w:rsidRDefault="00995EAC" w:rsidP="00995EAC">
                            <w:pPr>
                              <w:spacing w:after="120"/>
                              <w:jc w:val="center"/>
                              <w:rPr>
                                <w:b/>
                                <w:sz w:val="32"/>
                                <w:szCs w:val="32"/>
                              </w:rPr>
                            </w:pPr>
                            <w:r w:rsidRPr="00D72D53">
                              <w:rPr>
                                <w:b/>
                                <w:sz w:val="32"/>
                                <w:szCs w:val="32"/>
                              </w:rPr>
                              <w:t xml:space="preserve">School Improvement Plan </w:t>
                            </w:r>
                            <w:r>
                              <w:rPr>
                                <w:b/>
                                <w:sz w:val="32"/>
                                <w:szCs w:val="32"/>
                              </w:rPr>
                              <w:t>Overview</w:t>
                            </w:r>
                          </w:p>
                          <w:p w14:paraId="454C17D9" w14:textId="77777777" w:rsidR="00995EAC" w:rsidRPr="00D72D53" w:rsidRDefault="00995EAC" w:rsidP="00995EAC">
                            <w:pPr>
                              <w:spacing w:after="120"/>
                              <w:jc w:val="center"/>
                              <w:rPr>
                                <w:b/>
                                <w:sz w:val="32"/>
                                <w:szCs w:val="32"/>
                              </w:rPr>
                            </w:pPr>
                            <w:r>
                              <w:rPr>
                                <w:b/>
                                <w:sz w:val="32"/>
                                <w:szCs w:val="32"/>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248EC" id="_x0000_t202" coordsize="21600,21600" o:spt="202" path="m,l,21600r21600,l21600,xe">
                <v:stroke joinstyle="miter"/>
                <v:path gradientshapeok="t" o:connecttype="rect"/>
              </v:shapetype>
              <v:shape id="_x0000_s1029" type="#_x0000_t202" style="position:absolute;margin-left:215.45pt;margin-top:29.45pt;width:315.9pt;height:10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" strokecolor="window">
                <v:textbox>
                  <w:txbxContent>
                    <w:p w14:paraId="53AF122E" w14:textId="77777777" w:rsidR="00995EAC" w:rsidRPr="00D72D53" w:rsidRDefault="00995EAC" w:rsidP="00995EAC">
                      <w:pPr>
                        <w:spacing w:after="120"/>
                        <w:jc w:val="center"/>
                        <w:rPr>
                          <w:b/>
                          <w:sz w:val="32"/>
                          <w:szCs w:val="32"/>
                        </w:rPr>
                      </w:pPr>
                    </w:p>
                    <w:p w14:paraId="7E595CDA" w14:textId="77777777" w:rsidR="00995EAC" w:rsidRPr="00D72D53" w:rsidRDefault="00995EAC" w:rsidP="00995EAC">
                      <w:pPr>
                        <w:spacing w:after="120"/>
                        <w:jc w:val="center"/>
                        <w:rPr>
                          <w:b/>
                          <w:sz w:val="32"/>
                          <w:szCs w:val="32"/>
                        </w:rPr>
                      </w:pPr>
                      <w:r w:rsidRPr="00D72D53">
                        <w:rPr>
                          <w:b/>
                          <w:sz w:val="32"/>
                          <w:szCs w:val="32"/>
                        </w:rPr>
                        <w:t xml:space="preserve">School Improvement Plan </w:t>
                      </w:r>
                      <w:r>
                        <w:rPr>
                          <w:b/>
                          <w:sz w:val="32"/>
                          <w:szCs w:val="32"/>
                        </w:rPr>
                        <w:t>Overview</w:t>
                      </w:r>
                    </w:p>
                    <w:p w14:paraId="454C17D9" w14:textId="77777777" w:rsidR="00995EAC" w:rsidRPr="00D72D53" w:rsidRDefault="00995EAC" w:rsidP="00995EAC">
                      <w:pPr>
                        <w:spacing w:after="120"/>
                        <w:jc w:val="center"/>
                        <w:rPr>
                          <w:b/>
                          <w:sz w:val="32"/>
                          <w:szCs w:val="32"/>
                        </w:rPr>
                      </w:pPr>
                      <w:r>
                        <w:rPr>
                          <w:b/>
                          <w:sz w:val="32"/>
                          <w:szCs w:val="32"/>
                        </w:rPr>
                        <w:t>2022-2023</w:t>
                      </w:r>
                    </w:p>
                  </w:txbxContent>
                </v:textbox>
                <w10:wrap type="square" anchorx="margin"/>
              </v:shape>
            </w:pict>
          </mc:Fallback>
        </mc:AlternateContent>
      </w:r>
    </w:p>
    <w:p w14:paraId="0C850023" w14:textId="64ABDCB8" w:rsidR="00995EAC" w:rsidRDefault="00995EAC" w:rsidP="00995EAC">
      <w:pPr>
        <w:jc w:val="center"/>
      </w:pPr>
      <w:r>
        <w:rPr>
          <w:noProof/>
          <w:lang w:val="en-US"/>
        </w:rPr>
        <mc:AlternateContent>
          <mc:Choice Requires="wps">
            <w:drawing>
              <wp:anchor distT="45720" distB="45720" distL="114300" distR="114300" simplePos="0" relativeHeight="251666432" behindDoc="0" locked="0" layoutInCell="1" allowOverlap="1" wp14:anchorId="09764122" wp14:editId="3D254335">
                <wp:simplePos x="0" y="0"/>
                <wp:positionH relativeFrom="margin">
                  <wp:posOffset>6433820</wp:posOffset>
                </wp:positionH>
                <wp:positionV relativeFrom="paragraph">
                  <wp:posOffset>962025</wp:posOffset>
                </wp:positionV>
                <wp:extent cx="3090545" cy="1943100"/>
                <wp:effectExtent l="0" t="0" r="1460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9431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5869B50" w14:textId="77777777" w:rsidR="00995EAC" w:rsidRPr="00052E8D" w:rsidRDefault="00995EAC" w:rsidP="00995EAC">
                            <w:pPr>
                              <w:jc w:val="center"/>
                              <w:rPr>
                                <w:rFonts w:eastAsiaTheme="majorEastAsia" w:cstheme="minorHAnsi"/>
                                <w:b/>
                                <w:iCs/>
                                <w:color w:val="000000" w:themeColor="text1"/>
                                <w:sz w:val="24"/>
                                <w:szCs w:val="24"/>
                              </w:rPr>
                            </w:pPr>
                            <w:r>
                              <w:rPr>
                                <w:rFonts w:eastAsiaTheme="majorEastAsia" w:cstheme="minorHAnsi"/>
                                <w:b/>
                                <w:iCs/>
                                <w:color w:val="000000" w:themeColor="text1"/>
                                <w:sz w:val="24"/>
                                <w:szCs w:val="24"/>
                              </w:rPr>
                              <w:t>Early Years</w:t>
                            </w:r>
                          </w:p>
                          <w:p w14:paraId="1800F7AD" w14:textId="77777777" w:rsidR="00995EAC" w:rsidRPr="00E778B8" w:rsidRDefault="00995EAC" w:rsidP="00995EAC">
                            <w:pPr>
                              <w:rPr>
                                <w:rFonts w:cstheme="minorHAnsi"/>
                                <w:spacing w:val="2"/>
                                <w:sz w:val="20"/>
                                <w:szCs w:val="20"/>
                              </w:rPr>
                            </w:pPr>
                            <w:r w:rsidRPr="00E778B8">
                              <w:rPr>
                                <w:rFonts w:cstheme="minorHAnsi"/>
                                <w:spacing w:val="2"/>
                                <w:sz w:val="20"/>
                                <w:szCs w:val="20"/>
                              </w:rPr>
                              <w:t>To further develop the assessment tool so that they begin at birth across all areas of learning with specific detail linked to the curriculum.</w:t>
                            </w:r>
                            <w:r>
                              <w:rPr>
                                <w:rFonts w:cstheme="minorHAnsi"/>
                                <w:spacing w:val="2"/>
                                <w:sz w:val="20"/>
                                <w:szCs w:val="20"/>
                              </w:rPr>
                              <w:t xml:space="preserve"> AL</w:t>
                            </w:r>
                          </w:p>
                          <w:p w14:paraId="782A6760" w14:textId="77777777" w:rsidR="00995EAC" w:rsidRPr="00E778B8" w:rsidRDefault="00995EAC" w:rsidP="00995EAC">
                            <w:pPr>
                              <w:rPr>
                                <w:rFonts w:cstheme="minorHAnsi"/>
                                <w:spacing w:val="2"/>
                                <w:sz w:val="20"/>
                                <w:szCs w:val="20"/>
                              </w:rPr>
                            </w:pPr>
                            <w:r w:rsidRPr="00E778B8">
                              <w:rPr>
                                <w:rFonts w:cstheme="minorHAnsi"/>
                                <w:spacing w:val="2"/>
                                <w:sz w:val="20"/>
                                <w:szCs w:val="20"/>
                              </w:rPr>
                              <w:t>To gain consistent regular updates on pupil progress from parents to support ongoing assessment between school and home.</w:t>
                            </w:r>
                            <w:r>
                              <w:rPr>
                                <w:rFonts w:cstheme="minorHAnsi"/>
                                <w:spacing w:val="2"/>
                                <w:sz w:val="20"/>
                                <w:szCs w:val="20"/>
                              </w:rPr>
                              <w:t xml:space="preserve"> AL</w:t>
                            </w:r>
                          </w:p>
                          <w:p w14:paraId="0DCCC008" w14:textId="77777777" w:rsidR="00995EAC" w:rsidRPr="00052E8D" w:rsidRDefault="00995EAC" w:rsidP="00995EA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764122" id="Text Box 11" o:spid="_x0000_s1030" style="position:absolute;left:0;text-align:left;margin-left:506.6pt;margin-top:75.75pt;width:243.35pt;height:15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" fillcolor="window" strokecolor="windowText" strokeweight="1pt">
                <v:stroke joinstyle="miter"/>
                <v:textbox>
                  <w:txbxContent>
                    <w:p w14:paraId="05869B50" w14:textId="77777777" w:rsidR="00995EAC" w:rsidRPr="00052E8D" w:rsidRDefault="00995EAC" w:rsidP="00995EAC">
                      <w:pPr>
                        <w:jc w:val="center"/>
                        <w:rPr>
                          <w:rFonts w:eastAsiaTheme="majorEastAsia" w:cstheme="minorHAnsi"/>
                          <w:b/>
                          <w:iCs/>
                          <w:color w:val="000000" w:themeColor="text1"/>
                          <w:sz w:val="24"/>
                          <w:szCs w:val="24"/>
                        </w:rPr>
                      </w:pPr>
                      <w:r>
                        <w:rPr>
                          <w:rFonts w:eastAsiaTheme="majorEastAsia" w:cstheme="minorHAnsi"/>
                          <w:b/>
                          <w:iCs/>
                          <w:color w:val="000000" w:themeColor="text1"/>
                          <w:sz w:val="24"/>
                          <w:szCs w:val="24"/>
                        </w:rPr>
                        <w:t>Early Years</w:t>
                      </w:r>
                    </w:p>
                    <w:p w14:paraId="1800F7AD" w14:textId="77777777" w:rsidR="00995EAC" w:rsidRPr="00E778B8" w:rsidRDefault="00995EAC" w:rsidP="00995EAC">
                      <w:pPr>
                        <w:rPr>
                          <w:rFonts w:cstheme="minorHAnsi"/>
                          <w:spacing w:val="2"/>
                          <w:sz w:val="20"/>
                          <w:szCs w:val="20"/>
                        </w:rPr>
                      </w:pPr>
                      <w:r w:rsidRPr="00E778B8">
                        <w:rPr>
                          <w:rFonts w:cstheme="minorHAnsi"/>
                          <w:spacing w:val="2"/>
                          <w:sz w:val="20"/>
                          <w:szCs w:val="20"/>
                        </w:rPr>
                        <w:t>To further develop the assessment tool so that they begin at birth across all areas of learning with specific detail linked to the curriculum.</w:t>
                      </w:r>
                      <w:r>
                        <w:rPr>
                          <w:rFonts w:cstheme="minorHAnsi"/>
                          <w:spacing w:val="2"/>
                          <w:sz w:val="20"/>
                          <w:szCs w:val="20"/>
                        </w:rPr>
                        <w:t xml:space="preserve"> AL</w:t>
                      </w:r>
                    </w:p>
                    <w:p w14:paraId="782A6760" w14:textId="77777777" w:rsidR="00995EAC" w:rsidRPr="00E778B8" w:rsidRDefault="00995EAC" w:rsidP="00995EAC">
                      <w:pPr>
                        <w:rPr>
                          <w:rFonts w:cstheme="minorHAnsi"/>
                          <w:spacing w:val="2"/>
                          <w:sz w:val="20"/>
                          <w:szCs w:val="20"/>
                        </w:rPr>
                      </w:pPr>
                      <w:r w:rsidRPr="00E778B8">
                        <w:rPr>
                          <w:rFonts w:cstheme="minorHAnsi"/>
                          <w:spacing w:val="2"/>
                          <w:sz w:val="20"/>
                          <w:szCs w:val="20"/>
                        </w:rPr>
                        <w:t>To gain consistent regular updates on pupil progress from parents to support ongoing assessment between school and home.</w:t>
                      </w:r>
                      <w:r>
                        <w:rPr>
                          <w:rFonts w:cstheme="minorHAnsi"/>
                          <w:spacing w:val="2"/>
                          <w:sz w:val="20"/>
                          <w:szCs w:val="20"/>
                        </w:rPr>
                        <w:t xml:space="preserve"> AL</w:t>
                      </w:r>
                    </w:p>
                    <w:p w14:paraId="0DCCC008" w14:textId="77777777" w:rsidR="00995EAC" w:rsidRPr="00052E8D" w:rsidRDefault="00995EAC" w:rsidP="00995EAC">
                      <w:pPr>
                        <w:rPr>
                          <w:color w:val="FF0000"/>
                          <w:sz w:val="24"/>
                          <w:szCs w:val="24"/>
                        </w:rPr>
                      </w:pPr>
                    </w:p>
                  </w:txbxContent>
                </v:textbox>
                <w10:wrap type="square" anchorx="margin"/>
              </v:roundrect>
            </w:pict>
          </mc:Fallback>
        </mc:AlternateContent>
      </w:r>
      <w:r>
        <w:rPr>
          <w:noProof/>
          <w:lang w:val="en-US"/>
        </w:rPr>
        <mc:AlternateContent>
          <mc:Choice Requires="wps">
            <w:drawing>
              <wp:anchor distT="45720" distB="45720" distL="114300" distR="114300" simplePos="0" relativeHeight="251665408" behindDoc="0" locked="0" layoutInCell="1" allowOverlap="1" wp14:anchorId="20B24408" wp14:editId="582E2B22">
                <wp:simplePos x="0" y="0"/>
                <wp:positionH relativeFrom="margin">
                  <wp:posOffset>-259080</wp:posOffset>
                </wp:positionH>
                <wp:positionV relativeFrom="paragraph">
                  <wp:posOffset>2241550</wp:posOffset>
                </wp:positionV>
                <wp:extent cx="2797175" cy="1447800"/>
                <wp:effectExtent l="0" t="0" r="2222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4478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C3CAEEE" w14:textId="77777777" w:rsidR="00995EAC" w:rsidRPr="00E778B8" w:rsidRDefault="00995EAC" w:rsidP="00995EAC">
                            <w:pPr>
                              <w:jc w:val="center"/>
                              <w:rPr>
                                <w:rFonts w:eastAsiaTheme="majorEastAsia" w:cstheme="majorBidi"/>
                                <w:b/>
                                <w:iCs/>
                                <w:color w:val="000000" w:themeColor="text1"/>
                                <w:sz w:val="24"/>
                                <w:szCs w:val="24"/>
                              </w:rPr>
                            </w:pPr>
                            <w:r w:rsidRPr="00211FA5">
                              <w:rPr>
                                <w:rFonts w:eastAsiaTheme="majorEastAsia" w:cstheme="majorBidi"/>
                                <w:b/>
                                <w:iCs/>
                                <w:color w:val="000000" w:themeColor="text1"/>
                                <w:sz w:val="24"/>
                                <w:szCs w:val="24"/>
                              </w:rPr>
                              <w:t>Health and Safety, Premises</w:t>
                            </w:r>
                          </w:p>
                          <w:p w14:paraId="5F0FA88A" w14:textId="77777777" w:rsidR="00995EAC" w:rsidRDefault="00995EAC" w:rsidP="00995EAC">
                            <w:pPr>
                              <w:rPr>
                                <w:sz w:val="20"/>
                                <w:szCs w:val="24"/>
                              </w:rPr>
                            </w:pPr>
                            <w:r w:rsidRPr="00EC6AD2">
                              <w:rPr>
                                <w:sz w:val="20"/>
                                <w:szCs w:val="24"/>
                              </w:rPr>
                              <w:t>To ensure the safe re-opening of the swimming pool</w:t>
                            </w:r>
                            <w:r>
                              <w:rPr>
                                <w:sz w:val="20"/>
                                <w:szCs w:val="24"/>
                              </w:rPr>
                              <w:t xml:space="preserve"> - LS</w:t>
                            </w:r>
                          </w:p>
                          <w:p w14:paraId="76C1AC4B" w14:textId="77777777" w:rsidR="00995EAC" w:rsidRPr="00EC6AD2" w:rsidRDefault="00995EAC" w:rsidP="00995EAC">
                            <w:pPr>
                              <w:rPr>
                                <w:sz w:val="20"/>
                                <w:szCs w:val="24"/>
                              </w:rPr>
                            </w:pPr>
                            <w:r>
                              <w:rPr>
                                <w:sz w:val="20"/>
                                <w:szCs w:val="24"/>
                              </w:rPr>
                              <w:t>To continue to future proof the premises - LS</w:t>
                            </w:r>
                          </w:p>
                          <w:p w14:paraId="7EFBA43D" w14:textId="77777777" w:rsidR="00995EAC" w:rsidRPr="00211FA5" w:rsidRDefault="00995EAC" w:rsidP="00995EA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B24408" id="Text Box 4" o:spid="_x0000_s1031" style="position:absolute;left:0;text-align:left;margin-left:-20.4pt;margin-top:176.5pt;width:220.25pt;height:1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" fillcolor="window" strokecolor="windowText" strokeweight="1pt">
                <v:stroke joinstyle="miter"/>
                <v:textbox>
                  <w:txbxContent>
                    <w:p w14:paraId="1C3CAEEE" w14:textId="77777777" w:rsidR="00995EAC" w:rsidRPr="00E778B8" w:rsidRDefault="00995EAC" w:rsidP="00995EAC">
                      <w:pPr>
                        <w:jc w:val="center"/>
                        <w:rPr>
                          <w:rFonts w:eastAsiaTheme="majorEastAsia" w:cstheme="majorBidi"/>
                          <w:b/>
                          <w:iCs/>
                          <w:color w:val="000000" w:themeColor="text1"/>
                          <w:sz w:val="24"/>
                          <w:szCs w:val="24"/>
                        </w:rPr>
                      </w:pPr>
                      <w:r w:rsidRPr="00211FA5">
                        <w:rPr>
                          <w:rFonts w:eastAsiaTheme="majorEastAsia" w:cstheme="majorBidi"/>
                          <w:b/>
                          <w:iCs/>
                          <w:color w:val="000000" w:themeColor="text1"/>
                          <w:sz w:val="24"/>
                          <w:szCs w:val="24"/>
                        </w:rPr>
                        <w:t>Health and Safety, Premises</w:t>
                      </w:r>
                    </w:p>
                    <w:p w14:paraId="5F0FA88A" w14:textId="77777777" w:rsidR="00995EAC" w:rsidRDefault="00995EAC" w:rsidP="00995EAC">
                      <w:pPr>
                        <w:rPr>
                          <w:sz w:val="20"/>
                          <w:szCs w:val="24"/>
                        </w:rPr>
                      </w:pPr>
                      <w:r w:rsidRPr="00EC6AD2">
                        <w:rPr>
                          <w:sz w:val="20"/>
                          <w:szCs w:val="24"/>
                        </w:rPr>
                        <w:t>To ensure the safe re-opening of the swimming pool</w:t>
                      </w:r>
                      <w:r>
                        <w:rPr>
                          <w:sz w:val="20"/>
                          <w:szCs w:val="24"/>
                        </w:rPr>
                        <w:t xml:space="preserve"> - LS</w:t>
                      </w:r>
                    </w:p>
                    <w:p w14:paraId="76C1AC4B" w14:textId="77777777" w:rsidR="00995EAC" w:rsidRPr="00EC6AD2" w:rsidRDefault="00995EAC" w:rsidP="00995EAC">
                      <w:pPr>
                        <w:rPr>
                          <w:sz w:val="20"/>
                          <w:szCs w:val="24"/>
                        </w:rPr>
                      </w:pPr>
                      <w:r>
                        <w:rPr>
                          <w:sz w:val="20"/>
                          <w:szCs w:val="24"/>
                        </w:rPr>
                        <w:t>To continue to future proof the premises - LS</w:t>
                      </w:r>
                    </w:p>
                    <w:p w14:paraId="7EFBA43D" w14:textId="77777777" w:rsidR="00995EAC" w:rsidRPr="00211FA5" w:rsidRDefault="00995EAC" w:rsidP="00995EAC">
                      <w:pPr>
                        <w:rPr>
                          <w:sz w:val="24"/>
                          <w:szCs w:val="24"/>
                        </w:rPr>
                      </w:pPr>
                    </w:p>
                  </w:txbxContent>
                </v:textbox>
                <w10:wrap type="square" anchorx="margin"/>
              </v:roundrect>
            </w:pict>
          </mc:Fallback>
        </mc:AlternateContent>
      </w:r>
      <w:r>
        <w:rPr>
          <w:noProof/>
          <w:lang w:val="en-US"/>
        </w:rPr>
        <mc:AlternateContent>
          <mc:Choice Requires="wps">
            <w:drawing>
              <wp:anchor distT="45720" distB="45720" distL="114300" distR="114300" simplePos="0" relativeHeight="251663360" behindDoc="0" locked="0" layoutInCell="1" allowOverlap="1" wp14:anchorId="4DE67258" wp14:editId="44C151BB">
                <wp:simplePos x="0" y="0"/>
                <wp:positionH relativeFrom="margin">
                  <wp:posOffset>2789555</wp:posOffset>
                </wp:positionH>
                <wp:positionV relativeFrom="paragraph">
                  <wp:posOffset>893445</wp:posOffset>
                </wp:positionV>
                <wp:extent cx="3366770" cy="1704975"/>
                <wp:effectExtent l="0" t="0" r="241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70497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0220003" w14:textId="77777777" w:rsidR="00995EAC" w:rsidRPr="00052E8D" w:rsidRDefault="00995EAC" w:rsidP="00995EAC">
                            <w:pPr>
                              <w:jc w:val="center"/>
                              <w:rPr>
                                <w:rFonts w:eastAsiaTheme="majorEastAsia" w:cstheme="minorHAnsi"/>
                                <w:b/>
                                <w:iCs/>
                                <w:color w:val="000000" w:themeColor="text1"/>
                                <w:sz w:val="24"/>
                                <w:szCs w:val="24"/>
                              </w:rPr>
                            </w:pPr>
                            <w:r w:rsidRPr="00052E8D">
                              <w:rPr>
                                <w:rFonts w:eastAsiaTheme="majorEastAsia" w:cstheme="minorHAnsi"/>
                                <w:b/>
                                <w:iCs/>
                                <w:color w:val="000000" w:themeColor="text1"/>
                                <w:sz w:val="24"/>
                                <w:szCs w:val="24"/>
                              </w:rPr>
                              <w:t>Personal Development</w:t>
                            </w:r>
                          </w:p>
                          <w:p w14:paraId="736758EB" w14:textId="77777777" w:rsidR="00995EAC" w:rsidRPr="00162D31" w:rsidRDefault="00995EAC" w:rsidP="00995EAC">
                            <w:pPr>
                              <w:rPr>
                                <w:color w:val="000000" w:themeColor="text1"/>
                                <w:sz w:val="20"/>
                                <w:szCs w:val="20"/>
                                <w:lang w:val="en-US"/>
                              </w:rPr>
                            </w:pPr>
                            <w:r w:rsidRPr="00162D31">
                              <w:rPr>
                                <w:color w:val="000000" w:themeColor="text1"/>
                                <w:sz w:val="20"/>
                                <w:szCs w:val="20"/>
                                <w:lang w:val="en-US"/>
                              </w:rPr>
                              <w:t xml:space="preserve">To ensure rich experiences are delivered in a coherently planned way, particularly through extra-curricular activities – </w:t>
                            </w:r>
                          </w:p>
                          <w:p w14:paraId="5ECB1A71" w14:textId="77777777" w:rsidR="00995EAC" w:rsidRPr="00DF6AC2" w:rsidRDefault="00995EAC" w:rsidP="00995EAC">
                            <w:pPr>
                              <w:rPr>
                                <w:b/>
                                <w:color w:val="000000" w:themeColor="text1"/>
                                <w:sz w:val="20"/>
                                <w:szCs w:val="20"/>
                                <w:lang w:val="en-US"/>
                              </w:rPr>
                            </w:pPr>
                            <w:r w:rsidRPr="00162D31">
                              <w:rPr>
                                <w:color w:val="000000" w:themeColor="text1"/>
                                <w:sz w:val="20"/>
                                <w:szCs w:val="20"/>
                                <w:lang w:val="en-US"/>
                              </w:rPr>
                              <w:t xml:space="preserve">The School Parliament is active and all pupils have their voice heard through this </w:t>
                            </w:r>
                            <w:r>
                              <w:rPr>
                                <w:color w:val="000000" w:themeColor="text1"/>
                                <w:sz w:val="20"/>
                                <w:szCs w:val="20"/>
                                <w:lang w:val="en-US"/>
                              </w:rPr>
                              <w:t>–</w:t>
                            </w:r>
                            <w:r w:rsidRPr="00162D31">
                              <w:rPr>
                                <w:color w:val="000000" w:themeColor="text1"/>
                                <w:sz w:val="20"/>
                                <w:szCs w:val="20"/>
                                <w:lang w:val="en-US"/>
                              </w:rPr>
                              <w:t xml:space="preserve"> </w:t>
                            </w:r>
                            <w:r>
                              <w:rPr>
                                <w:color w:val="000000" w:themeColor="text1"/>
                                <w:sz w:val="20"/>
                                <w:szCs w:val="20"/>
                                <w:lang w:val="en-US"/>
                              </w:rPr>
                              <w:t>LW / CJ</w:t>
                            </w:r>
                          </w:p>
                          <w:p w14:paraId="30C2509F" w14:textId="77777777" w:rsidR="00995EAC" w:rsidRPr="00052E8D" w:rsidRDefault="00995EAC" w:rsidP="00995EA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E67258" id="Text Box 7" o:spid="_x0000_s1032" style="position:absolute;left:0;text-align:left;margin-left:219.65pt;margin-top:70.35pt;width:265.1pt;height:13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" fillcolor="window" strokecolor="windowText" strokeweight="1pt">
                <v:stroke joinstyle="miter"/>
                <v:textbox>
                  <w:txbxContent>
                    <w:p w14:paraId="40220003" w14:textId="77777777" w:rsidR="00995EAC" w:rsidRPr="00052E8D" w:rsidRDefault="00995EAC" w:rsidP="00995EAC">
                      <w:pPr>
                        <w:jc w:val="center"/>
                        <w:rPr>
                          <w:rFonts w:eastAsiaTheme="majorEastAsia" w:cstheme="minorHAnsi"/>
                          <w:b/>
                          <w:iCs/>
                          <w:color w:val="000000" w:themeColor="text1"/>
                          <w:sz w:val="24"/>
                          <w:szCs w:val="24"/>
                        </w:rPr>
                      </w:pPr>
                      <w:r w:rsidRPr="00052E8D">
                        <w:rPr>
                          <w:rFonts w:eastAsiaTheme="majorEastAsia" w:cstheme="minorHAnsi"/>
                          <w:b/>
                          <w:iCs/>
                          <w:color w:val="000000" w:themeColor="text1"/>
                          <w:sz w:val="24"/>
                          <w:szCs w:val="24"/>
                        </w:rPr>
                        <w:t>Personal Development</w:t>
                      </w:r>
                    </w:p>
                    <w:p w14:paraId="736758EB" w14:textId="77777777" w:rsidR="00995EAC" w:rsidRPr="00162D31" w:rsidRDefault="00995EAC" w:rsidP="00995EAC">
                      <w:pPr>
                        <w:rPr>
                          <w:color w:val="000000" w:themeColor="text1"/>
                          <w:sz w:val="20"/>
                          <w:szCs w:val="20"/>
                          <w:lang w:val="en-US"/>
                        </w:rPr>
                      </w:pPr>
                      <w:r w:rsidRPr="00162D31">
                        <w:rPr>
                          <w:color w:val="000000" w:themeColor="text1"/>
                          <w:sz w:val="20"/>
                          <w:szCs w:val="20"/>
                          <w:lang w:val="en-US"/>
                        </w:rPr>
                        <w:t xml:space="preserve">To ensure rich experiences are delivered in a coherently planned way, particularly through extra-curricular activities – </w:t>
                      </w:r>
                    </w:p>
                    <w:p w14:paraId="5ECB1A71" w14:textId="77777777" w:rsidR="00995EAC" w:rsidRPr="00DF6AC2" w:rsidRDefault="00995EAC" w:rsidP="00995EAC">
                      <w:pPr>
                        <w:rPr>
                          <w:b/>
                          <w:color w:val="000000" w:themeColor="text1"/>
                          <w:sz w:val="20"/>
                          <w:szCs w:val="20"/>
                          <w:lang w:val="en-US"/>
                        </w:rPr>
                      </w:pPr>
                      <w:r w:rsidRPr="00162D31">
                        <w:rPr>
                          <w:color w:val="000000" w:themeColor="text1"/>
                          <w:sz w:val="20"/>
                          <w:szCs w:val="20"/>
                          <w:lang w:val="en-US"/>
                        </w:rPr>
                        <w:t xml:space="preserve">The School Parliament is active and all pupils have their voice heard through this </w:t>
                      </w:r>
                      <w:r>
                        <w:rPr>
                          <w:color w:val="000000" w:themeColor="text1"/>
                          <w:sz w:val="20"/>
                          <w:szCs w:val="20"/>
                          <w:lang w:val="en-US"/>
                        </w:rPr>
                        <w:t>–</w:t>
                      </w:r>
                      <w:r w:rsidRPr="00162D31">
                        <w:rPr>
                          <w:color w:val="000000" w:themeColor="text1"/>
                          <w:sz w:val="20"/>
                          <w:szCs w:val="20"/>
                          <w:lang w:val="en-US"/>
                        </w:rPr>
                        <w:t xml:space="preserve"> </w:t>
                      </w:r>
                      <w:r>
                        <w:rPr>
                          <w:color w:val="000000" w:themeColor="text1"/>
                          <w:sz w:val="20"/>
                          <w:szCs w:val="20"/>
                          <w:lang w:val="en-US"/>
                        </w:rPr>
                        <w:t>LW / CJ</w:t>
                      </w:r>
                    </w:p>
                    <w:p w14:paraId="30C2509F" w14:textId="77777777" w:rsidR="00995EAC" w:rsidRPr="00052E8D" w:rsidRDefault="00995EAC" w:rsidP="00995EAC">
                      <w:pPr>
                        <w:rPr>
                          <w:color w:val="FF0000"/>
                          <w:sz w:val="24"/>
                          <w:szCs w:val="24"/>
                        </w:rPr>
                      </w:pPr>
                    </w:p>
                  </w:txbxContent>
                </v:textbox>
                <w10:wrap type="square" anchorx="margin"/>
              </v:roundrect>
            </w:pict>
          </mc:Fallback>
        </mc:AlternateContent>
      </w:r>
      <w:r>
        <w:rPr>
          <w:noProof/>
          <w:lang w:val="en-US"/>
        </w:rPr>
        <w:drawing>
          <wp:anchor distT="0" distB="0" distL="114300" distR="114300" simplePos="0" relativeHeight="251664384" behindDoc="1" locked="0" layoutInCell="1" allowOverlap="1" wp14:anchorId="3034941F" wp14:editId="6C2348F1">
            <wp:simplePos x="0" y="0"/>
            <wp:positionH relativeFrom="column">
              <wp:posOffset>7983855</wp:posOffset>
            </wp:positionH>
            <wp:positionV relativeFrom="paragraph">
              <wp:posOffset>6193790</wp:posOffset>
            </wp:positionV>
            <wp:extent cx="1601605" cy="907143"/>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605" cy="90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2FA82" w14:textId="5E575030" w:rsidR="00995EAC" w:rsidRPr="00956813" w:rsidRDefault="00995EAC" w:rsidP="00995EAC">
      <w:pPr>
        <w:rPr>
          <w:sz w:val="20"/>
          <w:szCs w:val="20"/>
        </w:rPr>
      </w:pPr>
    </w:p>
    <w:p w14:paraId="21313C1D" w14:textId="581CD6DF" w:rsidR="00995EAC" w:rsidRPr="0019154C" w:rsidRDefault="00995EAC" w:rsidP="00995EAC">
      <w:pPr>
        <w:tabs>
          <w:tab w:val="left" w:pos="1358"/>
        </w:tabs>
        <w:rPr>
          <w:sz w:val="20"/>
          <w:szCs w:val="20"/>
        </w:rPr>
      </w:pPr>
    </w:p>
    <w:p w14:paraId="6F312BAF" w14:textId="77777777" w:rsidR="0051353A" w:rsidRDefault="0051353A"/>
    <w:sectPr w:rsidR="0051353A" w:rsidSect="00995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AC"/>
    <w:rsid w:val="0051353A"/>
    <w:rsid w:val="00772E73"/>
    <w:rsid w:val="00794E60"/>
    <w:rsid w:val="0099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87C0"/>
  <w15:chartTrackingRefBased/>
  <w15:docId w15:val="{8C57C515-26EF-46F1-83E8-75B014D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Summers</dc:creator>
  <cp:keywords/>
  <dc:description/>
  <cp:lastModifiedBy>Mrs H. Summers</cp:lastModifiedBy>
  <cp:revision>1</cp:revision>
  <dcterms:created xsi:type="dcterms:W3CDTF">2022-11-25T14:10:00Z</dcterms:created>
  <dcterms:modified xsi:type="dcterms:W3CDTF">2022-11-25T14:14:00Z</dcterms:modified>
</cp:coreProperties>
</file>