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3FE63BD" w14:textId="77777777" w:rsidTr="00470DE7">
        <w:tc>
          <w:tcPr>
            <w:tcW w:w="14850" w:type="dxa"/>
            <w:gridSpan w:val="2"/>
            <w:shd w:val="clear" w:color="auto" w:fill="auto"/>
          </w:tcPr>
          <w:p w14:paraId="6D6AC46C" w14:textId="4F4CA36C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969DD9E" wp14:editId="6D67E9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B6DED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</w:t>
            </w:r>
            <w:r w:rsidR="006E0286">
              <w:rPr>
                <w:rFonts w:ascii="Comic Sans MS" w:hAnsi="Comic Sans MS"/>
                <w:sz w:val="32"/>
                <w:szCs w:val="32"/>
              </w:rPr>
              <w:t xml:space="preserve"> History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6E0286" w:rsidRPr="006E0286">
              <w:rPr>
                <w:rFonts w:ascii="Comic Sans MS" w:hAnsi="Comic Sans MS"/>
                <w:sz w:val="32"/>
                <w:szCs w:val="32"/>
              </w:rPr>
              <w:t xml:space="preserve">and Geography </w:t>
            </w:r>
            <w:r w:rsidR="001B2793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</w:t>
            </w:r>
            <w:r w:rsidR="00DF5CAC">
              <w:rPr>
                <w:rFonts w:ascii="Comic Sans MS" w:hAnsi="Comic Sans MS"/>
                <w:color w:val="FF0000"/>
                <w:sz w:val="32"/>
                <w:szCs w:val="32"/>
              </w:rPr>
              <w:t>2</w:t>
            </w:r>
            <w:r w:rsidR="001B2793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6DD15996" w14:textId="77777777" w:rsidTr="00470DE7">
        <w:tc>
          <w:tcPr>
            <w:tcW w:w="3065" w:type="dxa"/>
            <w:shd w:val="clear" w:color="auto" w:fill="auto"/>
          </w:tcPr>
          <w:p w14:paraId="414510EB" w14:textId="61BCCD74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Topic</w:t>
            </w:r>
          </w:p>
          <w:p w14:paraId="2839E605" w14:textId="6DCB25A7" w:rsidR="008B6221" w:rsidRPr="00884DCB" w:rsidRDefault="001B2793" w:rsidP="008B6221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Explorers</w:t>
            </w:r>
          </w:p>
          <w:p w14:paraId="71F2482A" w14:textId="203F74DC" w:rsidR="0073557D" w:rsidRDefault="008B6221" w:rsidP="008B6221">
            <w:pPr>
              <w:rPr>
                <w:rFonts w:ascii="Comic Sans MS" w:hAnsi="Comic Sans MS"/>
              </w:rPr>
            </w:pPr>
            <w:r w:rsidRPr="008B6221">
              <w:rPr>
                <w:rFonts w:ascii="Comic Sans MS" w:hAnsi="Comic Sans MS"/>
              </w:rPr>
              <w:t xml:space="preserve"> </w:t>
            </w:r>
            <w:r w:rsidR="00884DCB">
              <w:rPr>
                <w:rFonts w:ascii="Comic Sans MS" w:hAnsi="Comic Sans MS"/>
              </w:rPr>
              <w:t>Geography</w:t>
            </w:r>
            <w:r w:rsidR="00DF5CAC">
              <w:rPr>
                <w:rFonts w:ascii="Comic Sans MS" w:hAnsi="Comic Sans MS"/>
              </w:rPr>
              <w:t xml:space="preserve">- </w:t>
            </w:r>
            <w:r w:rsidR="001B2793">
              <w:rPr>
                <w:rFonts w:ascii="Comic Sans MS" w:hAnsi="Comic Sans MS"/>
              </w:rPr>
              <w:t>Where have explorers been</w:t>
            </w:r>
          </w:p>
          <w:p w14:paraId="30D53AD1" w14:textId="723F2AD5" w:rsidR="00DF5CAC" w:rsidRPr="005E1B78" w:rsidRDefault="001B2793" w:rsidP="00884D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History – Explore some famous explorers</w:t>
            </w:r>
          </w:p>
        </w:tc>
        <w:tc>
          <w:tcPr>
            <w:tcW w:w="11785" w:type="dxa"/>
            <w:shd w:val="clear" w:color="auto" w:fill="auto"/>
          </w:tcPr>
          <w:p w14:paraId="7F3E26AF" w14:textId="157D44D3" w:rsidR="00470DE7" w:rsidRDefault="008B6221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and Geography</w:t>
            </w:r>
            <w:r w:rsidR="005E1B78">
              <w:rPr>
                <w:rFonts w:ascii="Comic Sans MS" w:hAnsi="Comic Sans MS"/>
                <w:sz w:val="20"/>
                <w:szCs w:val="20"/>
              </w:rPr>
              <w:t xml:space="preserve"> will have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5E1B78">
              <w:rPr>
                <w:rFonts w:ascii="Comic Sans MS" w:hAnsi="Comic Sans MS"/>
                <w:sz w:val="20"/>
                <w:szCs w:val="20"/>
              </w:rPr>
              <w:t>dedicated slo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DF5CAC">
              <w:rPr>
                <w:rFonts w:ascii="Comic Sans MS" w:hAnsi="Comic Sans MS"/>
                <w:sz w:val="20"/>
                <w:szCs w:val="20"/>
              </w:rPr>
              <w:t>s or be incorporated into other lessons including English through texts, art and Design Technology</w:t>
            </w:r>
            <w:r>
              <w:rPr>
                <w:rFonts w:ascii="Comic Sans MS" w:hAnsi="Comic Sans MS"/>
                <w:sz w:val="20"/>
                <w:szCs w:val="20"/>
              </w:rPr>
              <w:t xml:space="preserve"> each </w:t>
            </w:r>
            <w:r w:rsidR="005E1B78">
              <w:rPr>
                <w:rFonts w:ascii="Comic Sans MS" w:hAnsi="Comic Sans MS"/>
                <w:sz w:val="20"/>
                <w:szCs w:val="20"/>
              </w:rPr>
              <w:t xml:space="preserve">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0E5F01B6" w14:textId="0175C811" w:rsidR="005E1B78" w:rsidRPr="00721669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Continuous provision will also enhance the opportunities to </w:t>
            </w:r>
            <w:r w:rsidR="001B2793">
              <w:rPr>
                <w:rFonts w:ascii="Comic Sans MS" w:hAnsi="Comic Sans MS"/>
                <w:sz w:val="20"/>
                <w:szCs w:val="20"/>
              </w:rPr>
              <w:t>learn about Explorers through play</w:t>
            </w:r>
          </w:p>
        </w:tc>
      </w:tr>
    </w:tbl>
    <w:p w14:paraId="1366D1B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645" w:type="dxa"/>
        <w:tblInd w:w="-185" w:type="dxa"/>
        <w:tblLook w:val="04A0" w:firstRow="1" w:lastRow="0" w:firstColumn="1" w:lastColumn="0" w:noHBand="0" w:noVBand="1"/>
      </w:tblPr>
      <w:tblGrid>
        <w:gridCol w:w="2623"/>
        <w:gridCol w:w="2061"/>
        <w:gridCol w:w="2920"/>
        <w:gridCol w:w="3916"/>
        <w:gridCol w:w="3125"/>
      </w:tblGrid>
      <w:tr w:rsidR="0023359B" w:rsidRPr="00721669" w14:paraId="40AE056F" w14:textId="3F203D20" w:rsidTr="0023359B">
        <w:trPr>
          <w:trHeight w:val="73"/>
        </w:trPr>
        <w:tc>
          <w:tcPr>
            <w:tcW w:w="2623" w:type="dxa"/>
            <w:shd w:val="clear" w:color="auto" w:fill="auto"/>
          </w:tcPr>
          <w:p w14:paraId="6A884DFE" w14:textId="1240EAB2" w:rsidR="0023359B" w:rsidRPr="00721669" w:rsidRDefault="0023359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1B2793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0A24F46D" w14:textId="77777777" w:rsidR="0023359B" w:rsidRDefault="0023359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A3D464" w14:textId="5DA0BBAE" w:rsidR="0023359B" w:rsidRDefault="001B279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Look at video of climbers on Everest and original</w:t>
            </w:r>
            <w:r w:rsidR="00557E23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</w:p>
          <w:p w14:paraId="7A4CF1A0" w14:textId="206AEF5E" w:rsidR="00557E23" w:rsidRDefault="00557E2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Make model Everest</w:t>
            </w:r>
          </w:p>
          <w:p w14:paraId="6117B201" w14:textId="77777777" w:rsidR="0023359B" w:rsidRDefault="0023359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14BA9C" w14:textId="5F2D52CB" w:rsidR="0023359B" w:rsidRPr="009F3342" w:rsidRDefault="0023359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6221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each week</w:t>
            </w:r>
          </w:p>
        </w:tc>
        <w:tc>
          <w:tcPr>
            <w:tcW w:w="2061" w:type="dxa"/>
            <w:shd w:val="clear" w:color="auto" w:fill="auto"/>
          </w:tcPr>
          <w:p w14:paraId="640CEA8E" w14:textId="2C06F696" w:rsidR="00915613" w:rsidRPr="00721669" w:rsidRDefault="0023359B" w:rsidP="0091561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</w:t>
            </w:r>
            <w:r w:rsidR="00915613">
              <w:rPr>
                <w:rFonts w:ascii="Comic Sans MS" w:hAnsi="Comic Sans MS"/>
                <w:b/>
                <w:sz w:val="20"/>
                <w:szCs w:val="20"/>
                <w:u w:val="single"/>
              </w:rPr>
              <w:t>k 2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43FCAB35" w14:textId="6038B5EE" w:rsidR="00915613" w:rsidRDefault="00915613" w:rsidP="0091561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Look at video of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Amelia Earhart flying and abut to fly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. Fly model planes, explore toy planes</w:t>
            </w:r>
          </w:p>
          <w:p w14:paraId="4F40F46F" w14:textId="77777777" w:rsidR="00915613" w:rsidRDefault="00915613" w:rsidP="0091561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4FEE535" w14:textId="09EE1A8C" w:rsidR="0023359B" w:rsidRPr="00721669" w:rsidRDefault="00915613" w:rsidP="0091561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6221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each week</w:t>
            </w:r>
          </w:p>
        </w:tc>
        <w:tc>
          <w:tcPr>
            <w:tcW w:w="2920" w:type="dxa"/>
            <w:shd w:val="clear" w:color="auto" w:fill="auto"/>
          </w:tcPr>
          <w:p w14:paraId="521EF64D" w14:textId="17230A72" w:rsidR="0023359B" w:rsidRDefault="0023359B" w:rsidP="00DF5CA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915613"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36547B13" w14:textId="31C15470" w:rsidR="00915613" w:rsidRDefault="00915613" w:rsidP="00DF5CA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Watch video of first moon landing and Buzz Ald</w:t>
            </w:r>
            <w:r w:rsidR="00AC2E6C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in. Make models of the Moon and rockets. Launch with countdown using toy rockets or models made</w:t>
            </w:r>
          </w:p>
          <w:p w14:paraId="2F79CA88" w14:textId="1E090BCE" w:rsidR="0023359B" w:rsidRPr="00500981" w:rsidRDefault="0023359B" w:rsidP="0091561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14:paraId="6E5B9719" w14:textId="19048160" w:rsidR="0023359B" w:rsidRDefault="0023359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6</w:t>
            </w:r>
          </w:p>
          <w:p w14:paraId="12B5C93B" w14:textId="1BB7F1B3" w:rsidR="0023359B" w:rsidRPr="007B5F1D" w:rsidRDefault="0091561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Explore different modes of transport used by Nellie Bly to travel around the World in less than 80 days</w:t>
            </w:r>
          </w:p>
          <w:p w14:paraId="4AC0962A" w14:textId="77777777" w:rsidR="0023359B" w:rsidRDefault="0023359B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3F0BE0" w14:textId="106F0444" w:rsidR="0023359B" w:rsidRPr="00500981" w:rsidRDefault="00915613" w:rsidP="004974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David Attenborough, Amelia Earhart, Gertrude Ederle, Nellie Bly.</w:t>
            </w:r>
          </w:p>
        </w:tc>
        <w:tc>
          <w:tcPr>
            <w:tcW w:w="3125" w:type="dxa"/>
            <w:shd w:val="clear" w:color="auto" w:fill="auto"/>
          </w:tcPr>
          <w:p w14:paraId="4FDE2966" w14:textId="426E7CD1" w:rsidR="0023359B" w:rsidRDefault="0023359B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</w:t>
            </w:r>
            <w:r w:rsidR="0091561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7 </w:t>
            </w:r>
          </w:p>
          <w:p w14:paraId="23B739B7" w14:textId="5AC0DF7A" w:rsidR="00915613" w:rsidRDefault="00915613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Gertrude Ederle</w:t>
            </w:r>
            <w:r w:rsidR="000275E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Fist woman to swim the English Channel</w:t>
            </w:r>
          </w:p>
          <w:p w14:paraId="52D5D176" w14:textId="40A16635" w:rsidR="0023359B" w:rsidRDefault="000275EC" w:rsidP="00915613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Watch video and explore swimming with dolls in Tuff tray and accompanying boat</w:t>
            </w:r>
          </w:p>
        </w:tc>
      </w:tr>
    </w:tbl>
    <w:p w14:paraId="273F3EFF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406086BE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793B168" w14:textId="77777777" w:rsidTr="00470DE7">
        <w:tc>
          <w:tcPr>
            <w:tcW w:w="6773" w:type="dxa"/>
            <w:shd w:val="clear" w:color="auto" w:fill="auto"/>
          </w:tcPr>
          <w:p w14:paraId="521DF32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6205E79F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3E0D0368" w14:textId="77777777" w:rsidTr="00470DE7">
        <w:tc>
          <w:tcPr>
            <w:tcW w:w="6773" w:type="dxa"/>
            <w:shd w:val="clear" w:color="auto" w:fill="auto"/>
          </w:tcPr>
          <w:p w14:paraId="53F74FD6" w14:textId="77777777" w:rsidR="00884DCB" w:rsidRDefault="00884DCB" w:rsidP="00557E2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learn about </w:t>
            </w:r>
            <w:r w:rsidR="00557E23">
              <w:rPr>
                <w:rFonts w:ascii="Comic Sans MS" w:hAnsi="Comic Sans MS"/>
                <w:sz w:val="20"/>
                <w:szCs w:val="20"/>
              </w:rPr>
              <w:t>new environments</w:t>
            </w:r>
          </w:p>
          <w:p w14:paraId="5CC9E507" w14:textId="77777777" w:rsidR="00557E23" w:rsidRDefault="00557E23" w:rsidP="00557E23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learn that people can be explorers</w:t>
            </w:r>
          </w:p>
          <w:p w14:paraId="180992D0" w14:textId="58343BC0" w:rsidR="00915613" w:rsidRPr="002C4AAF" w:rsidRDefault="00915613" w:rsidP="00557E23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to explore</w:t>
            </w:r>
          </w:p>
        </w:tc>
        <w:tc>
          <w:tcPr>
            <w:tcW w:w="8167" w:type="dxa"/>
            <w:shd w:val="clear" w:color="auto" w:fill="auto"/>
          </w:tcPr>
          <w:p w14:paraId="4251F999" w14:textId="56936C48" w:rsidR="00687EF0" w:rsidRPr="00AA43FD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Show attention to </w:t>
            </w:r>
            <w:r w:rsidR="00915613">
              <w:rPr>
                <w:rFonts w:ascii="Comic Sans MS" w:hAnsi="Comic Sans MS" w:cstheme="majorHAnsi"/>
                <w:sz w:val="20"/>
                <w:szCs w:val="20"/>
              </w:rPr>
              <w:t>explorers and environments</w:t>
            </w:r>
          </w:p>
          <w:p w14:paraId="19FD7E10" w14:textId="1B927840" w:rsidR="00687EF0" w:rsidRDefault="00687EF0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 w:rsidRPr="00AA43FD">
              <w:rPr>
                <w:rFonts w:ascii="Comic Sans MS" w:hAnsi="Comic Sans MS" w:cstheme="majorHAnsi"/>
                <w:sz w:val="20"/>
                <w:szCs w:val="20"/>
              </w:rPr>
              <w:t xml:space="preserve">Explore and engage in </w:t>
            </w:r>
            <w:r w:rsidR="00915613">
              <w:rPr>
                <w:rFonts w:ascii="Comic Sans MS" w:hAnsi="Comic Sans MS" w:cstheme="majorHAnsi"/>
                <w:sz w:val="20"/>
                <w:szCs w:val="20"/>
              </w:rPr>
              <w:t>the sensory and physical aspects of exploring</w:t>
            </w:r>
          </w:p>
          <w:p w14:paraId="3BBC61B9" w14:textId="729ADD52" w:rsidR="00DE2463" w:rsidRPr="00AA43FD" w:rsidRDefault="00DE2463" w:rsidP="00687EF0">
            <w:pPr>
              <w:pStyle w:val="Default"/>
              <w:numPr>
                <w:ilvl w:val="0"/>
                <w:numId w:val="9"/>
              </w:numPr>
              <w:ind w:left="360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>.</w:t>
            </w:r>
          </w:p>
          <w:p w14:paraId="2CD9E403" w14:textId="77777777" w:rsidR="002C4AAF" w:rsidRPr="00AA43FD" w:rsidRDefault="002C4AAF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6244833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0A74" w14:textId="77777777" w:rsidR="009F3342" w:rsidRDefault="009F3342" w:rsidP="00470DE7">
      <w:pPr>
        <w:spacing w:after="0" w:line="240" w:lineRule="auto"/>
      </w:pPr>
      <w:r>
        <w:separator/>
      </w:r>
    </w:p>
  </w:endnote>
  <w:endnote w:type="continuationSeparator" w:id="0">
    <w:p w14:paraId="0C0B6E2D" w14:textId="77777777" w:rsidR="009F3342" w:rsidRDefault="009F3342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FB2D" w14:textId="77777777" w:rsidR="009F3342" w:rsidRDefault="009F3342" w:rsidP="00470DE7">
      <w:pPr>
        <w:spacing w:after="0" w:line="240" w:lineRule="auto"/>
      </w:pPr>
      <w:r>
        <w:separator/>
      </w:r>
    </w:p>
  </w:footnote>
  <w:footnote w:type="continuationSeparator" w:id="0">
    <w:p w14:paraId="32665B8F" w14:textId="77777777" w:rsidR="009F3342" w:rsidRDefault="009F3342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1457" w14:textId="77777777" w:rsidR="009F3342" w:rsidRDefault="009F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095F"/>
    <w:rsid w:val="000275EC"/>
    <w:rsid w:val="000C70B9"/>
    <w:rsid w:val="001542AF"/>
    <w:rsid w:val="001B2793"/>
    <w:rsid w:val="001D7295"/>
    <w:rsid w:val="0023359B"/>
    <w:rsid w:val="002C4AAF"/>
    <w:rsid w:val="00434990"/>
    <w:rsid w:val="00470DE7"/>
    <w:rsid w:val="00497491"/>
    <w:rsid w:val="004E518D"/>
    <w:rsid w:val="00500981"/>
    <w:rsid w:val="00512403"/>
    <w:rsid w:val="0055157A"/>
    <w:rsid w:val="00557E23"/>
    <w:rsid w:val="005D41E2"/>
    <w:rsid w:val="005E1B78"/>
    <w:rsid w:val="005F556D"/>
    <w:rsid w:val="00630686"/>
    <w:rsid w:val="00687EF0"/>
    <w:rsid w:val="00690526"/>
    <w:rsid w:val="006D078D"/>
    <w:rsid w:val="006E0286"/>
    <w:rsid w:val="00721669"/>
    <w:rsid w:val="0073557D"/>
    <w:rsid w:val="0074754A"/>
    <w:rsid w:val="007B5F1D"/>
    <w:rsid w:val="007B6DED"/>
    <w:rsid w:val="007B7A6A"/>
    <w:rsid w:val="007C0FC5"/>
    <w:rsid w:val="007F5636"/>
    <w:rsid w:val="0082012D"/>
    <w:rsid w:val="00884DCB"/>
    <w:rsid w:val="008B07D4"/>
    <w:rsid w:val="008B6221"/>
    <w:rsid w:val="008C60BA"/>
    <w:rsid w:val="008D1606"/>
    <w:rsid w:val="008D4944"/>
    <w:rsid w:val="009104C1"/>
    <w:rsid w:val="00915613"/>
    <w:rsid w:val="009F3342"/>
    <w:rsid w:val="00AA43FD"/>
    <w:rsid w:val="00AC2E6C"/>
    <w:rsid w:val="00AF4E76"/>
    <w:rsid w:val="00B324B7"/>
    <w:rsid w:val="00B57D77"/>
    <w:rsid w:val="00C46867"/>
    <w:rsid w:val="00C5585C"/>
    <w:rsid w:val="00D956B4"/>
    <w:rsid w:val="00DE2463"/>
    <w:rsid w:val="00DF5CAC"/>
    <w:rsid w:val="00E12985"/>
    <w:rsid w:val="00EC5EF1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44C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3</cp:revision>
  <dcterms:created xsi:type="dcterms:W3CDTF">2024-04-07T15:51:00Z</dcterms:created>
  <dcterms:modified xsi:type="dcterms:W3CDTF">2024-04-07T15:52:00Z</dcterms:modified>
</cp:coreProperties>
</file>